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F" w:rsidRDefault="00695A0E">
      <w:pPr>
        <w:pStyle w:val="a3"/>
        <w:ind w:left="2880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4"/>
          <w:lang w:val="ru-RU" w:eastAsia="ru-RU"/>
        </w:rPr>
        <w:drawing>
          <wp:anchor distT="0" distB="0" distL="114300" distR="114300" simplePos="0" relativeHeight="487443456" behindDoc="1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-227330</wp:posOffset>
            </wp:positionV>
            <wp:extent cx="3550285" cy="12560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A0E" w:rsidRDefault="00695A0E">
      <w:pPr>
        <w:pStyle w:val="a3"/>
        <w:ind w:left="2880"/>
        <w:rPr>
          <w:rFonts w:ascii="Times New Roman"/>
          <w:sz w:val="20"/>
          <w:lang w:val="ru-RU"/>
        </w:rPr>
      </w:pPr>
    </w:p>
    <w:p w:rsidR="00695A0E" w:rsidRDefault="00695A0E">
      <w:pPr>
        <w:pStyle w:val="a3"/>
        <w:ind w:left="2880"/>
        <w:rPr>
          <w:rFonts w:ascii="Times New Roman"/>
          <w:sz w:val="20"/>
          <w:lang w:val="ru-RU"/>
        </w:rPr>
      </w:pPr>
    </w:p>
    <w:p w:rsidR="00695A0E" w:rsidRDefault="00695A0E">
      <w:pPr>
        <w:pStyle w:val="a3"/>
        <w:ind w:left="2880"/>
        <w:rPr>
          <w:rFonts w:ascii="Times New Roman"/>
          <w:sz w:val="20"/>
          <w:lang w:val="ru-RU"/>
        </w:rPr>
      </w:pPr>
    </w:p>
    <w:p w:rsidR="00695A0E" w:rsidRDefault="00695A0E">
      <w:pPr>
        <w:pStyle w:val="a3"/>
        <w:ind w:left="2880"/>
        <w:rPr>
          <w:rFonts w:ascii="Times New Roman"/>
          <w:sz w:val="20"/>
          <w:lang w:val="ru-RU"/>
        </w:rPr>
      </w:pPr>
    </w:p>
    <w:p w:rsidR="00695A0E" w:rsidRDefault="00695A0E">
      <w:pPr>
        <w:pStyle w:val="a3"/>
        <w:ind w:left="2880"/>
        <w:rPr>
          <w:rFonts w:ascii="Times New Roman"/>
          <w:sz w:val="20"/>
          <w:lang w:val="ru-RU"/>
        </w:rPr>
      </w:pPr>
    </w:p>
    <w:p w:rsidR="00695A0E" w:rsidRPr="00695A0E" w:rsidRDefault="00695A0E">
      <w:pPr>
        <w:pStyle w:val="a3"/>
        <w:ind w:left="2880"/>
        <w:rPr>
          <w:rFonts w:ascii="Times New Roman"/>
          <w:sz w:val="20"/>
          <w:lang w:val="ru-RU"/>
        </w:rPr>
      </w:pPr>
    </w:p>
    <w:p w:rsidR="00695A0E" w:rsidRDefault="00695A0E">
      <w:pPr>
        <w:pStyle w:val="a3"/>
        <w:spacing w:before="4"/>
        <w:rPr>
          <w:rFonts w:ascii="Times New Roman"/>
          <w:sz w:val="24"/>
          <w:lang w:val="ru-RU"/>
        </w:rPr>
      </w:pPr>
    </w:p>
    <w:p w:rsidR="00695A0E" w:rsidRPr="00695A0E" w:rsidRDefault="00695A0E" w:rsidP="00695A0E">
      <w:pPr>
        <w:pStyle w:val="a3"/>
        <w:spacing w:before="4"/>
        <w:jc w:val="center"/>
        <w:rPr>
          <w:rFonts w:ascii="Times New Roman"/>
          <w:b/>
          <w:sz w:val="56"/>
          <w:szCs w:val="56"/>
          <w:lang w:val="ru-RU"/>
        </w:rPr>
      </w:pPr>
      <w:r w:rsidRPr="00695A0E">
        <w:rPr>
          <w:rFonts w:ascii="Times New Roman"/>
          <w:b/>
          <w:sz w:val="56"/>
          <w:szCs w:val="56"/>
          <w:lang w:val="ru-RU"/>
        </w:rPr>
        <w:t>РУКОВОДСТВО</w:t>
      </w:r>
      <w:r w:rsidRPr="00695A0E">
        <w:rPr>
          <w:rFonts w:ascii="Times New Roman"/>
          <w:b/>
          <w:sz w:val="56"/>
          <w:szCs w:val="56"/>
          <w:lang w:val="ru-RU"/>
        </w:rPr>
        <w:t xml:space="preserve"> </w:t>
      </w:r>
      <w:r w:rsidRPr="00695A0E">
        <w:rPr>
          <w:rFonts w:ascii="Times New Roman"/>
          <w:b/>
          <w:sz w:val="56"/>
          <w:szCs w:val="56"/>
          <w:lang w:val="ru-RU"/>
        </w:rPr>
        <w:t>ПО</w:t>
      </w:r>
      <w:r w:rsidRPr="00695A0E">
        <w:rPr>
          <w:rFonts w:ascii="Times New Roman"/>
          <w:b/>
          <w:sz w:val="56"/>
          <w:szCs w:val="56"/>
          <w:lang w:val="ru-RU"/>
        </w:rPr>
        <w:t xml:space="preserve"> </w:t>
      </w:r>
      <w:r w:rsidRPr="00695A0E">
        <w:rPr>
          <w:rFonts w:ascii="Times New Roman"/>
          <w:b/>
          <w:sz w:val="56"/>
          <w:szCs w:val="56"/>
          <w:lang w:val="ru-RU"/>
        </w:rPr>
        <w:t>ЭКСПЛУАТАЦИИ</w:t>
      </w:r>
    </w:p>
    <w:p w:rsidR="001E380F" w:rsidRPr="002666BC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2666BC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2666BC" w:rsidRDefault="00723AE2">
      <w:pPr>
        <w:pStyle w:val="a3"/>
        <w:spacing w:before="4"/>
        <w:rPr>
          <w:rFonts w:ascii="Times New Roman"/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3150613</wp:posOffset>
            </wp:positionH>
            <wp:positionV relativeFrom="paragraph">
              <wp:posOffset>100591</wp:posOffset>
            </wp:positionV>
            <wp:extent cx="1405413" cy="3764279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13" cy="376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0F" w:rsidRPr="002666BC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2666BC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2666BC" w:rsidRDefault="00723AE2">
      <w:pPr>
        <w:pStyle w:val="a3"/>
        <w:rPr>
          <w:rFonts w:ascii="Times New Roman"/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3175469</wp:posOffset>
            </wp:positionH>
            <wp:positionV relativeFrom="paragraph">
              <wp:posOffset>119832</wp:posOffset>
            </wp:positionV>
            <wp:extent cx="1343501" cy="402431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1" cy="402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0F" w:rsidRPr="002666BC" w:rsidRDefault="001E380F">
      <w:pPr>
        <w:pStyle w:val="a3"/>
        <w:spacing w:before="4"/>
        <w:rPr>
          <w:rFonts w:ascii="Times New Roman"/>
          <w:sz w:val="5"/>
          <w:lang w:val="ru-RU"/>
        </w:rPr>
      </w:pPr>
    </w:p>
    <w:p w:rsidR="00695A0E" w:rsidRDefault="00695A0E">
      <w:pPr>
        <w:pStyle w:val="a3"/>
        <w:rPr>
          <w:rFonts w:ascii="Times New Roman"/>
          <w:sz w:val="20"/>
          <w:lang w:val="ru-RU"/>
        </w:rPr>
      </w:pPr>
    </w:p>
    <w:p w:rsidR="001E380F" w:rsidRPr="00695A0E" w:rsidRDefault="00695A0E" w:rsidP="00695A0E">
      <w:pPr>
        <w:pStyle w:val="a3"/>
        <w:jc w:val="center"/>
        <w:rPr>
          <w:rFonts w:ascii="Arial" w:hAnsi="Arial" w:cs="Arial"/>
          <w:sz w:val="52"/>
          <w:szCs w:val="52"/>
          <w:lang w:val="ru-RU"/>
        </w:rPr>
      </w:pPr>
      <w:r w:rsidRPr="00695A0E">
        <w:rPr>
          <w:rFonts w:ascii="Arial" w:hAnsi="Arial" w:cs="Arial"/>
          <w:sz w:val="52"/>
          <w:szCs w:val="52"/>
          <w:lang w:val="ru-RU"/>
        </w:rPr>
        <w:t>МИНИ БЛЕНДЕР ДЛЯ СОКОВ</w:t>
      </w:r>
    </w:p>
    <w:p w:rsidR="001E380F" w:rsidRPr="00695A0E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E37726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t>Насладитесь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здоровым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и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свежим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фруктовым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соком</w:t>
      </w:r>
      <w:r w:rsidRPr="00E37726">
        <w:rPr>
          <w:rFonts w:ascii="Times New Roman"/>
          <w:sz w:val="20"/>
          <w:lang w:val="ru-RU"/>
        </w:rPr>
        <w:t>.</w:t>
      </w:r>
    </w:p>
    <w:p w:rsidR="00E37726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t>К</w:t>
      </w:r>
      <w:r w:rsidRPr="00E37726">
        <w:rPr>
          <w:rFonts w:ascii="Times New Roman"/>
          <w:sz w:val="20"/>
          <w:lang w:val="ru-RU"/>
        </w:rPr>
        <w:t>ак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идеально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выпить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бутыл</w:t>
      </w:r>
      <w:r>
        <w:rPr>
          <w:rFonts w:ascii="Times New Roman"/>
          <w:sz w:val="20"/>
          <w:lang w:val="ru-RU"/>
        </w:rPr>
        <w:t>очку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свежего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фруктового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сока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после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сонного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полудня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или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занятий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спортом</w:t>
      </w:r>
      <w:r>
        <w:rPr>
          <w:rFonts w:ascii="Times New Roman"/>
          <w:sz w:val="20"/>
          <w:lang w:val="ru-RU"/>
        </w:rPr>
        <w:t>!</w:t>
      </w:r>
    </w:p>
    <w:p w:rsidR="00E37726" w:rsidRPr="00E37726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  <w:proofErr w:type="gramStart"/>
      <w:r w:rsidRPr="00E37726">
        <w:rPr>
          <w:rFonts w:ascii="Times New Roman"/>
          <w:sz w:val="20"/>
          <w:lang w:val="ru-RU"/>
        </w:rPr>
        <w:t>Беспроводной</w:t>
      </w:r>
      <w:proofErr w:type="gramEnd"/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дизайн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позволяет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автоматически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выжимать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сок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и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так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легко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наслаждаться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вкусным</w:t>
      </w:r>
      <w:r w:rsidRPr="00E37726">
        <w:rPr>
          <w:rFonts w:ascii="Times New Roman"/>
          <w:sz w:val="20"/>
          <w:lang w:val="ru-RU"/>
        </w:rPr>
        <w:t xml:space="preserve"> </w:t>
      </w:r>
      <w:r w:rsidRPr="00E37726">
        <w:rPr>
          <w:rFonts w:ascii="Times New Roman"/>
          <w:sz w:val="20"/>
          <w:lang w:val="ru-RU"/>
        </w:rPr>
        <w:t>соком</w:t>
      </w:r>
      <w:r w:rsidRPr="00E37726">
        <w:rPr>
          <w:rFonts w:ascii="Times New Roman"/>
          <w:sz w:val="20"/>
          <w:lang w:val="ru-RU"/>
        </w:rPr>
        <w:t>.</w:t>
      </w:r>
    </w:p>
    <w:p w:rsidR="00E37726" w:rsidRPr="00E37726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</w:p>
    <w:p w:rsidR="00E37726" w:rsidRPr="00E37726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3380740</wp:posOffset>
            </wp:positionH>
            <wp:positionV relativeFrom="paragraph">
              <wp:posOffset>154305</wp:posOffset>
            </wp:positionV>
            <wp:extent cx="903605" cy="55245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5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DEM</w:t>
      </w:r>
      <w:r w:rsidRPr="00E37726">
        <w:rPr>
          <w:rFonts w:ascii="Times New Roman"/>
          <w:sz w:val="20"/>
          <w:lang w:val="ru-RU"/>
        </w:rPr>
        <w:t>-</w:t>
      </w:r>
      <w:r>
        <w:rPr>
          <w:rFonts w:ascii="Times New Roman"/>
          <w:sz w:val="20"/>
        </w:rPr>
        <w:t>NU</w:t>
      </w:r>
      <w:r w:rsidRPr="00E37726">
        <w:rPr>
          <w:rFonts w:ascii="Times New Roman"/>
          <w:sz w:val="20"/>
          <w:lang w:val="ru-RU"/>
        </w:rPr>
        <w:t>-05</w:t>
      </w:r>
    </w:p>
    <w:p w:rsidR="00E37726" w:rsidRPr="00E37726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</w:p>
    <w:p w:rsidR="00E37726" w:rsidRPr="00E37726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t>Перед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использованием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внимательно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прочтите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руководство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по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эксплуатации</w:t>
      </w:r>
      <w:r w:rsidRPr="00E37726">
        <w:rPr>
          <w:rFonts w:ascii="Times New Roman"/>
          <w:sz w:val="20"/>
          <w:lang w:val="ru-RU"/>
        </w:rPr>
        <w:t>.</w:t>
      </w:r>
    </w:p>
    <w:p w:rsidR="00E37726" w:rsidRPr="00695A0E" w:rsidRDefault="00E37726" w:rsidP="00E37726">
      <w:pPr>
        <w:pStyle w:val="a3"/>
        <w:jc w:val="center"/>
        <w:rPr>
          <w:rFonts w:ascii="Times New Roman"/>
          <w:sz w:val="20"/>
          <w:lang w:val="ru-RU"/>
        </w:rPr>
      </w:pPr>
    </w:p>
    <w:p w:rsidR="001E380F" w:rsidRPr="00695A0E" w:rsidRDefault="001E380F">
      <w:pPr>
        <w:pStyle w:val="a3"/>
        <w:rPr>
          <w:rFonts w:ascii="Times New Roman"/>
          <w:sz w:val="10"/>
          <w:lang w:val="ru-RU"/>
        </w:rPr>
      </w:pPr>
    </w:p>
    <w:p w:rsidR="001E380F" w:rsidRPr="00695A0E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695A0E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695A0E" w:rsidRDefault="001E380F">
      <w:pPr>
        <w:pStyle w:val="a3"/>
        <w:rPr>
          <w:rFonts w:ascii="Times New Roman"/>
          <w:sz w:val="20"/>
          <w:lang w:val="ru-RU"/>
        </w:rPr>
      </w:pPr>
    </w:p>
    <w:p w:rsidR="001E380F" w:rsidRPr="00695A0E" w:rsidRDefault="001E380F">
      <w:pPr>
        <w:pStyle w:val="a3"/>
        <w:spacing w:before="5"/>
        <w:rPr>
          <w:rFonts w:ascii="Times New Roman"/>
          <w:sz w:val="15"/>
          <w:lang w:val="ru-RU"/>
        </w:rPr>
      </w:pPr>
    </w:p>
    <w:p w:rsidR="001E380F" w:rsidRPr="00695A0E" w:rsidRDefault="001E380F">
      <w:pPr>
        <w:rPr>
          <w:rFonts w:ascii="Times New Roman"/>
          <w:sz w:val="15"/>
          <w:lang w:val="ru-RU"/>
        </w:rPr>
        <w:sectPr w:rsidR="001E380F" w:rsidRPr="00695A0E">
          <w:type w:val="continuous"/>
          <w:pgSz w:w="11900" w:h="16840"/>
          <w:pgMar w:top="1120" w:right="620" w:bottom="280" w:left="780" w:header="720" w:footer="720" w:gutter="0"/>
          <w:cols w:space="720"/>
        </w:sectPr>
      </w:pPr>
    </w:p>
    <w:p w:rsidR="001E380F" w:rsidRPr="002666BC" w:rsidRDefault="00695A0E" w:rsidP="002666BC">
      <w:pPr>
        <w:rPr>
          <w:b/>
          <w:sz w:val="32"/>
          <w:lang w:val="ru-RU"/>
        </w:rPr>
      </w:pPr>
      <w:r w:rsidRPr="002666BC">
        <w:rPr>
          <w:b/>
          <w:sz w:val="32"/>
          <w:lang w:val="ru-RU"/>
        </w:rPr>
        <w:lastRenderedPageBreak/>
        <w:t>Состав устройства</w:t>
      </w:r>
    </w:p>
    <w:p w:rsidR="00695A0E" w:rsidRPr="003F3ED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444480" behindDoc="1" locked="0" layoutInCell="1" allowOverlap="1">
            <wp:simplePos x="0" y="0"/>
            <wp:positionH relativeFrom="column">
              <wp:posOffset>1582594</wp:posOffset>
            </wp:positionH>
            <wp:positionV relativeFrom="paragraph">
              <wp:posOffset>152400</wp:posOffset>
            </wp:positionV>
            <wp:extent cx="3296792" cy="484513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92" cy="484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A0E" w:rsidRPr="003F3ED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Pr="003F3ED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 w:rsidRPr="001718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1" type="#_x0000_t202" style="position:absolute;left:0;text-align:left;margin-left:27.85pt;margin-top:10.9pt;width:93.8pt;height:20.65pt;z-index:-15870976;visibility:visible;mso-height-percent:200;mso-height-percent:200;mso-width-relative:margin;mso-height-relative:margin" filled="f" stroked="f">
            <v:textbox style="mso-next-textbox:#Надпись 2;mso-fit-shape-to-text:t">
              <w:txbxContent>
                <w:p w:rsidR="00CA1A9A" w:rsidRPr="00695A0E" w:rsidRDefault="00CA1A9A" w:rsidP="00695A0E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Чаша</w:t>
                  </w:r>
                </w:p>
              </w:txbxContent>
            </v:textbox>
          </v:shape>
        </w:pict>
      </w: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48" type="#_x0000_t202" style="position:absolute;left:0;text-align:left;margin-left:385.45pt;margin-top:6.55pt;width:93.8pt;height:20.65pt;z-index:-15863808;visibility:visible;mso-height-percent:200;mso-height-percent:200;mso-width-relative:margin;mso-height-relative:margin" filled="f" stroked="f">
            <v:textbox style="mso-next-textbox:#_x0000_s1048;mso-fit-shape-to-text:t">
              <w:txbxContent>
                <w:p w:rsidR="00CA1A9A" w:rsidRPr="003D6F89" w:rsidRDefault="00CA1A9A" w:rsidP="003D6F8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Крышка</w:t>
                  </w:r>
                </w:p>
              </w:txbxContent>
            </v:textbox>
          </v:shape>
        </w:pict>
      </w: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42" type="#_x0000_t202" style="position:absolute;left:0;text-align:left;margin-left:27.85pt;margin-top:10.35pt;width:93.8pt;height:20.65pt;z-index:-15869952;visibility:visible;mso-height-percent:200;mso-height-percent:200;mso-width-relative:margin;mso-height-relative:margin" filled="f" stroked="f">
            <v:textbox style="mso-next-textbox:#_x0000_s1042;mso-fit-shape-to-text:t">
              <w:txbxContent>
                <w:p w:rsidR="00CA1A9A" w:rsidRPr="003D6F89" w:rsidRDefault="00CA1A9A" w:rsidP="00695A0E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Вставка</w:t>
                  </w:r>
                </w:p>
              </w:txbxContent>
            </v:textbox>
          </v:shape>
        </w:pict>
      </w: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49" type="#_x0000_t202" style="position:absolute;left:0;text-align:left;margin-left:385.45pt;margin-top:15.1pt;width:93.8pt;height:20.65pt;z-index:-15862784;visibility:visible;mso-height-percent:200;mso-height-percent:200;mso-width-relative:margin;mso-height-relative:margin" filled="f" stroked="f">
            <v:textbox style="mso-next-textbox:#_x0000_s1049;mso-fit-shape-to-text:t">
              <w:txbxContent>
                <w:p w:rsidR="00CA1A9A" w:rsidRPr="003D6F89" w:rsidRDefault="00CA1A9A" w:rsidP="003D6F8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Крыша чаши</w:t>
                  </w:r>
                </w:p>
              </w:txbxContent>
            </v:textbox>
          </v:shape>
        </w:pict>
      </w:r>
      <w:r>
        <w:rPr>
          <w:rFonts w:ascii="Arial"/>
          <w:noProof/>
          <w:sz w:val="24"/>
          <w:szCs w:val="24"/>
          <w:lang w:val="ru-RU" w:eastAsia="ru-RU"/>
        </w:rPr>
        <w:pict>
          <v:shape id="_x0000_s1045" type="#_x0000_t202" style="position:absolute;left:0;text-align:left;margin-left:27.85pt;margin-top:15.1pt;width:93.8pt;height:20.65pt;z-index:-15866880;visibility:visible;mso-height-percent:200;mso-height-percent:200;mso-width-relative:margin;mso-height-relative:margin" filled="f" stroked="f">
            <v:textbox style="mso-next-textbox:#_x0000_s1045;mso-fit-shape-to-text:t">
              <w:txbxContent>
                <w:p w:rsidR="00CA1A9A" w:rsidRPr="003D6F89" w:rsidRDefault="00CA1A9A" w:rsidP="00695A0E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Прокладка</w:t>
                  </w:r>
                </w:p>
              </w:txbxContent>
            </v:textbox>
          </v:shape>
        </w:pict>
      </w: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43" type="#_x0000_t202" style="position:absolute;left:0;text-align:left;margin-left:27.85pt;margin-top:13.75pt;width:93.8pt;height:20.65pt;z-index:-15868928;visibility:visible;mso-height-percent:200;mso-height-percent:200;mso-width-relative:margin;mso-height-relative:margin" filled="f" stroked="f">
            <v:textbox style="mso-fit-shape-to-text:t">
              <w:txbxContent>
                <w:p w:rsidR="00CA1A9A" w:rsidRPr="00695A0E" w:rsidRDefault="00CA1A9A" w:rsidP="00695A0E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Нож</w:t>
                  </w:r>
                </w:p>
              </w:txbxContent>
            </v:textbox>
          </v:shape>
        </w:pict>
      </w:r>
    </w:p>
    <w:p w:rsid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50" type="#_x0000_t202" style="position:absolute;left:0;text-align:left;margin-left:385.45pt;margin-top:8.25pt;width:93.8pt;height:20.65pt;z-index:-15861760;visibility:visible;mso-height-percent:200;mso-height-percent:200;mso-width-relative:margin;mso-height-relative:margin" filled="f" stroked="f">
            <v:textbox style="mso-next-textbox:#_x0000_s1050;mso-fit-shape-to-text:t">
              <w:txbxContent>
                <w:p w:rsidR="00CA1A9A" w:rsidRPr="003D6F89" w:rsidRDefault="00CA1A9A" w:rsidP="003D6F8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Ручка</w:t>
                  </w:r>
                </w:p>
              </w:txbxContent>
            </v:textbox>
          </v:shape>
        </w:pict>
      </w: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44" type="#_x0000_t202" style="position:absolute;left:0;text-align:left;margin-left:27.85pt;margin-top:6.5pt;width:93.8pt;height:20.65pt;z-index:-15867904;visibility:visible;mso-height-percent:200;mso-height-percent:200;mso-width-relative:margin;mso-height-relative:margin" filled="f" stroked="f">
            <v:textbox style="mso-next-textbox:#_x0000_s1044;mso-fit-shape-to-text:t">
              <w:txbxContent>
                <w:p w:rsidR="00CA1A9A" w:rsidRPr="00695A0E" w:rsidRDefault="00CA1A9A" w:rsidP="00695A0E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Корпус</w:t>
                  </w:r>
                </w:p>
              </w:txbxContent>
            </v:textbox>
          </v:shape>
        </w:pict>
      </w:r>
    </w:p>
    <w:p w:rsidR="00695A0E" w:rsidRDefault="0017188D">
      <w:pPr>
        <w:spacing w:before="61"/>
        <w:ind w:left="593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46" type="#_x0000_t202" style="position:absolute;left:0;text-align:left;margin-left:27.85pt;margin-top:14.3pt;width:93.8pt;height:20.65pt;z-index:-15865856;visibility:visible;mso-height-percent:200;mso-height-percent:200;mso-width-relative:margin;mso-height-relative:margin" filled="f" stroked="f">
            <v:textbox style="mso-next-textbox:#_x0000_s1046;mso-fit-shape-to-text:t">
              <w:txbxContent>
                <w:p w:rsidR="00CA1A9A" w:rsidRPr="00695A0E" w:rsidRDefault="00CA1A9A" w:rsidP="00695A0E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Индикатор</w:t>
                  </w:r>
                </w:p>
              </w:txbxContent>
            </v:textbox>
          </v:shape>
        </w:pict>
      </w:r>
    </w:p>
    <w:p w:rsidR="00695A0E" w:rsidRPr="00695A0E" w:rsidRDefault="00695A0E">
      <w:pPr>
        <w:spacing w:before="61"/>
        <w:ind w:left="593"/>
        <w:rPr>
          <w:rFonts w:ascii="Arial"/>
          <w:sz w:val="24"/>
          <w:szCs w:val="24"/>
          <w:lang w:val="ru-RU"/>
        </w:rPr>
      </w:pPr>
    </w:p>
    <w:p w:rsidR="001E380F" w:rsidRPr="003F3EDE" w:rsidRDefault="0017188D">
      <w:pPr>
        <w:pStyle w:val="a3"/>
        <w:spacing w:before="10"/>
        <w:rPr>
          <w:rFonts w:ascii="Arial"/>
          <w:sz w:val="24"/>
          <w:szCs w:val="24"/>
          <w:lang w:val="ru-RU"/>
        </w:rPr>
      </w:pPr>
      <w:r>
        <w:rPr>
          <w:rFonts w:ascii="Arial"/>
          <w:noProof/>
          <w:sz w:val="24"/>
          <w:szCs w:val="24"/>
          <w:lang w:val="ru-RU" w:eastAsia="ru-RU"/>
        </w:rPr>
        <w:pict>
          <v:shape id="_x0000_s1047" type="#_x0000_t202" style="position:absolute;margin-left:27.85pt;margin-top:1.25pt;width:93.8pt;height:20.65pt;z-index:-15864832;visibility:visible;mso-height-percent:200;mso-height-percent:200;mso-width-relative:margin;mso-height-relative:margin" filled="f" stroked="f">
            <v:textbox style="mso-next-textbox:#_x0000_s1047;mso-fit-shape-to-text:t">
              <w:txbxContent>
                <w:p w:rsidR="00CA1A9A" w:rsidRPr="00695A0E" w:rsidRDefault="00CA1A9A" w:rsidP="00695A0E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Кнопка</w:t>
                  </w:r>
                </w:p>
              </w:txbxContent>
            </v:textbox>
          </v:shape>
        </w:pict>
      </w:r>
    </w:p>
    <w:p w:rsidR="001E380F" w:rsidRPr="003F3EDE" w:rsidRDefault="0017188D">
      <w:pPr>
        <w:pStyle w:val="a3"/>
        <w:rPr>
          <w:rFonts w:ascii="Cambria"/>
          <w:sz w:val="20"/>
          <w:lang w:val="ru-RU"/>
        </w:rPr>
      </w:pPr>
      <w:r w:rsidRPr="0017188D">
        <w:rPr>
          <w:rFonts w:ascii="Arial"/>
          <w:noProof/>
          <w:sz w:val="24"/>
          <w:szCs w:val="24"/>
          <w:lang w:val="ru-RU" w:eastAsia="ru-RU"/>
        </w:rPr>
        <w:pict>
          <v:shape id="_x0000_s1051" type="#_x0000_t202" style="position:absolute;margin-left:385.45pt;margin-top:1.45pt;width:93.8pt;height:20.65pt;z-index:-15860736;visibility:visible;mso-height-percent:200;mso-height-percent:200;mso-width-relative:margin;mso-height-relative:margin" filled="f" stroked="f">
            <v:textbox style="mso-next-textbox:#_x0000_s1051;mso-fit-shape-to-text:t">
              <w:txbxContent>
                <w:p w:rsidR="00CA1A9A" w:rsidRPr="003D6F89" w:rsidRDefault="00CA1A9A" w:rsidP="003D6F8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Кабель </w:t>
                  </w:r>
                  <w:r>
                    <w:t>USB</w:t>
                  </w:r>
                </w:p>
              </w:txbxContent>
            </v:textbox>
          </v:shape>
        </w:pict>
      </w:r>
    </w:p>
    <w:p w:rsidR="001E380F" w:rsidRPr="003F3EDE" w:rsidRDefault="001E380F">
      <w:pPr>
        <w:pStyle w:val="a3"/>
        <w:rPr>
          <w:rFonts w:ascii="Cambria"/>
          <w:sz w:val="20"/>
          <w:lang w:val="ru-RU"/>
        </w:rPr>
      </w:pPr>
    </w:p>
    <w:p w:rsidR="001E380F" w:rsidRPr="003F3EDE" w:rsidRDefault="001E380F">
      <w:pPr>
        <w:pStyle w:val="a3"/>
        <w:rPr>
          <w:rFonts w:ascii="Cambria"/>
          <w:sz w:val="20"/>
          <w:lang w:val="ru-RU"/>
        </w:rPr>
      </w:pPr>
    </w:p>
    <w:p w:rsidR="001E380F" w:rsidRPr="003F3EDE" w:rsidRDefault="001E380F">
      <w:pPr>
        <w:pStyle w:val="a3"/>
        <w:rPr>
          <w:rFonts w:ascii="Cambria"/>
          <w:sz w:val="20"/>
          <w:lang w:val="ru-RU"/>
        </w:rPr>
      </w:pPr>
    </w:p>
    <w:p w:rsidR="001E380F" w:rsidRPr="003F3EDE" w:rsidRDefault="001E380F">
      <w:pPr>
        <w:pStyle w:val="a3"/>
        <w:spacing w:before="1"/>
        <w:rPr>
          <w:rFonts w:ascii="Cambria"/>
          <w:sz w:val="18"/>
          <w:lang w:val="ru-RU"/>
        </w:rPr>
      </w:pPr>
    </w:p>
    <w:p w:rsidR="001E380F" w:rsidRDefault="001E380F">
      <w:pPr>
        <w:rPr>
          <w:rFonts w:ascii="Cambria"/>
          <w:sz w:val="18"/>
          <w:lang w:val="ru-RU"/>
        </w:rPr>
      </w:pPr>
    </w:p>
    <w:p w:rsidR="001A1DB8" w:rsidRPr="002666BC" w:rsidRDefault="001A1DB8">
      <w:pPr>
        <w:rPr>
          <w:b/>
          <w:sz w:val="32"/>
          <w:lang w:val="ru-RU"/>
        </w:rPr>
      </w:pPr>
      <w:r w:rsidRPr="002666BC">
        <w:rPr>
          <w:b/>
          <w:sz w:val="32"/>
          <w:lang w:val="ru-RU"/>
        </w:rPr>
        <w:t>Структурная схема</w:t>
      </w: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7188D">
      <w:pPr>
        <w:rPr>
          <w:rFonts w:ascii="Cambria"/>
          <w:sz w:val="18"/>
          <w:lang w:val="ru-RU"/>
        </w:rPr>
      </w:pPr>
      <w:r>
        <w:rPr>
          <w:rFonts w:ascii="Cambria"/>
          <w:noProof/>
          <w:sz w:val="18"/>
          <w:lang w:val="ru-RU" w:eastAsia="ru-RU"/>
        </w:rPr>
        <w:pict>
          <v:shape id="_x0000_s1052" type="#_x0000_t202" style="position:absolute;margin-left:286.3pt;margin-top:9.65pt;width:132.1pt;height:25.4pt;z-index:-15858688;visibility:visible;mso-width-relative:margin;mso-height-relative:margin" fillcolor="white [3212]" stroked="f">
            <v:textbox style="mso-next-textbox:#_x0000_s1052">
              <w:txbxContent>
                <w:p w:rsidR="00CA1A9A" w:rsidRPr="003D6F89" w:rsidRDefault="00CA1A9A" w:rsidP="001A1DB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Кнопка безопасности</w:t>
                  </w:r>
                </w:p>
              </w:txbxContent>
            </v:textbox>
          </v:shape>
        </w:pict>
      </w:r>
      <w:r w:rsidR="001A1DB8">
        <w:rPr>
          <w:rFonts w:ascii="Cambria"/>
          <w:noProof/>
          <w:sz w:val="18"/>
          <w:lang w:val="ru-RU" w:eastAsia="ru-RU"/>
        </w:rPr>
        <w:drawing>
          <wp:anchor distT="0" distB="0" distL="114300" distR="114300" simplePos="0" relativeHeight="487456768" behindDoc="1" locked="0" layoutInCell="1" allowOverlap="1">
            <wp:simplePos x="0" y="0"/>
            <wp:positionH relativeFrom="column">
              <wp:posOffset>2134</wp:posOffset>
            </wp:positionH>
            <wp:positionV relativeFrom="paragraph">
              <wp:posOffset>2084</wp:posOffset>
            </wp:positionV>
            <wp:extent cx="6371539" cy="348381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39" cy="34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7188D">
      <w:pPr>
        <w:rPr>
          <w:rFonts w:ascii="Cambria"/>
          <w:sz w:val="18"/>
          <w:lang w:val="ru-RU"/>
        </w:rPr>
      </w:pPr>
      <w:r>
        <w:rPr>
          <w:rFonts w:ascii="Cambria"/>
          <w:noProof/>
          <w:sz w:val="18"/>
          <w:lang w:val="ru-RU" w:eastAsia="ru-RU"/>
        </w:rPr>
        <w:pict>
          <v:shape id="_x0000_s1059" type="#_x0000_t202" style="position:absolute;margin-left:-12.3pt;margin-top:3.35pt;width:67.65pt;height:25.4pt;z-index:-15856640;visibility:visible;mso-width-relative:margin;mso-height-relative:margin" fillcolor="white [3212]" stroked="f">
            <v:textbox style="mso-next-textbox:#_x0000_s1059">
              <w:txbxContent>
                <w:p w:rsidR="00CA1A9A" w:rsidRPr="003D6F89" w:rsidRDefault="00CA1A9A" w:rsidP="001A1DB8">
                  <w:pPr>
                    <w:rPr>
                      <w:lang w:val="ru-RU"/>
                    </w:rPr>
                  </w:pPr>
                  <w:r w:rsidRPr="00D23FC7">
                    <w:rPr>
                      <w:sz w:val="16"/>
                      <w:szCs w:val="16"/>
                      <w:lang w:val="ru-RU"/>
                    </w:rPr>
                    <w:t>Аккумулятор</w:t>
                  </w:r>
                </w:p>
              </w:txbxContent>
            </v:textbox>
          </v:shape>
        </w:pict>
      </w:r>
      <w:r>
        <w:rPr>
          <w:rFonts w:ascii="Cambria"/>
          <w:noProof/>
          <w:sz w:val="18"/>
          <w:lang w:val="ru-RU" w:eastAsia="ru-RU"/>
        </w:rPr>
        <w:pict>
          <v:shape id="_x0000_s1058" type="#_x0000_t202" style="position:absolute;margin-left:393.3pt;margin-top:3.35pt;width:67.65pt;height:25.4pt;z-index:-15857664;visibility:visible;mso-width-relative:margin;mso-height-relative:margin" fillcolor="white [3212]" stroked="f">
            <v:textbox style="mso-next-textbox:#_x0000_s1058">
              <w:txbxContent>
                <w:p w:rsidR="00CA1A9A" w:rsidRPr="003D6F89" w:rsidRDefault="00CA1A9A" w:rsidP="001A1DB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Двигатель</w:t>
                  </w:r>
                </w:p>
              </w:txbxContent>
            </v:textbox>
          </v:shape>
        </w:pict>
      </w:r>
    </w:p>
    <w:p w:rsidR="001A1DB8" w:rsidRDefault="0017188D">
      <w:pPr>
        <w:rPr>
          <w:rFonts w:ascii="Cambria"/>
          <w:sz w:val="18"/>
          <w:lang w:val="ru-RU"/>
        </w:rPr>
      </w:pPr>
      <w:r>
        <w:rPr>
          <w:rFonts w:ascii="Cambria"/>
          <w:noProof/>
          <w:sz w:val="18"/>
          <w:lang w:val="ru-RU" w:eastAsia="ru-RU"/>
        </w:rPr>
        <w:pict>
          <v:shape id="_x0000_s1061" type="#_x0000_t202" style="position:absolute;margin-left:270.05pt;margin-top:5.85pt;width:83.2pt;height:25.4pt;z-index:-15854592;visibility:visible;mso-width-relative:margin;mso-height-relative:margin" fillcolor="white [3212]" stroked="f">
            <v:textbox style="mso-next-textbox:#_x0000_s1061">
              <w:txbxContent>
                <w:p w:rsidR="00CA1A9A" w:rsidRPr="00D23FC7" w:rsidRDefault="00CA1A9A" w:rsidP="00D23FC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Панель управления</w:t>
                  </w:r>
                </w:p>
              </w:txbxContent>
            </v:textbox>
          </v:shape>
        </w:pict>
      </w:r>
      <w:r>
        <w:rPr>
          <w:rFonts w:ascii="Cambria"/>
          <w:noProof/>
          <w:sz w:val="18"/>
          <w:lang w:val="ru-RU" w:eastAsia="ru-RU"/>
        </w:rPr>
        <w:pict>
          <v:shape id="_x0000_s1060" type="#_x0000_t202" style="position:absolute;margin-left:80.95pt;margin-top:5.85pt;width:96.65pt;height:24.35pt;z-index:-15855616;visibility:visible;mso-width-relative:margin;mso-height-relative:margin" fillcolor="white [3212]" stroked="f">
            <v:textbox style="mso-next-textbox:#_x0000_s1060">
              <w:txbxContent>
                <w:p w:rsidR="00CA1A9A" w:rsidRPr="001A1DB8" w:rsidRDefault="00CA1A9A" w:rsidP="001A1DB8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A1DB8">
                    <w:rPr>
                      <w:sz w:val="16"/>
                      <w:szCs w:val="16"/>
                      <w:lang w:val="ru-RU"/>
                    </w:rPr>
                    <w:t>Цепь контроля</w:t>
                  </w:r>
                  <w:r>
                    <w:rPr>
                      <w:lang w:val="ru-RU"/>
                    </w:rPr>
                    <w:t xml:space="preserve"> </w:t>
                  </w:r>
                  <w:r w:rsidRPr="001A1DB8">
                    <w:rPr>
                      <w:sz w:val="16"/>
                      <w:szCs w:val="16"/>
                      <w:lang w:val="ru-RU"/>
                    </w:rPr>
                    <w:t>аккумулятора</w:t>
                  </w:r>
                </w:p>
              </w:txbxContent>
            </v:textbox>
          </v:shape>
        </w:pict>
      </w: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Default="0017188D">
      <w:pPr>
        <w:rPr>
          <w:rFonts w:ascii="Cambria"/>
          <w:sz w:val="18"/>
          <w:lang w:val="ru-RU"/>
        </w:rPr>
      </w:pPr>
      <w:r>
        <w:rPr>
          <w:rFonts w:ascii="Cambria"/>
          <w:noProof/>
          <w:sz w:val="18"/>
          <w:lang w:val="ru-RU" w:eastAsia="ru-RU"/>
        </w:rPr>
        <w:pict>
          <v:shape id="_x0000_s1062" type="#_x0000_t202" style="position:absolute;margin-left:236.55pt;margin-top:5.65pt;width:83.2pt;height:25.4pt;z-index:-15853568;visibility:visible;mso-width-relative:margin;mso-height-relative:margin" fillcolor="white [3212]" stroked="f">
            <v:textbox style="mso-next-textbox:#_x0000_s1062">
              <w:txbxContent>
                <w:p w:rsidR="00CA1A9A" w:rsidRPr="00D23FC7" w:rsidRDefault="00CA1A9A" w:rsidP="00D23FC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Порт </w:t>
                  </w:r>
                  <w:r>
                    <w:rPr>
                      <w:sz w:val="16"/>
                      <w:szCs w:val="16"/>
                    </w:rPr>
                    <w:t>USB</w:t>
                  </w:r>
                </w:p>
              </w:txbxContent>
            </v:textbox>
          </v:shape>
        </w:pict>
      </w:r>
    </w:p>
    <w:p w:rsidR="001A1DB8" w:rsidRDefault="001A1DB8">
      <w:pPr>
        <w:rPr>
          <w:rFonts w:ascii="Cambria"/>
          <w:sz w:val="18"/>
          <w:lang w:val="ru-RU"/>
        </w:rPr>
      </w:pPr>
    </w:p>
    <w:p w:rsidR="001A1DB8" w:rsidRPr="001A1DB8" w:rsidRDefault="001A1DB8">
      <w:pPr>
        <w:rPr>
          <w:rFonts w:ascii="Cambria"/>
          <w:sz w:val="18"/>
          <w:lang w:val="ru-RU"/>
        </w:rPr>
        <w:sectPr w:rsidR="001A1DB8" w:rsidRPr="001A1DB8">
          <w:pgSz w:w="11900" w:h="16840"/>
          <w:pgMar w:top="1160" w:right="620" w:bottom="280" w:left="780" w:header="720" w:footer="720" w:gutter="0"/>
          <w:cols w:space="720"/>
        </w:sectPr>
      </w:pPr>
    </w:p>
    <w:p w:rsidR="003F3EDE" w:rsidRDefault="003F3EDE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  <w:r w:rsidRPr="003F3EDE">
        <w:rPr>
          <w:b/>
          <w:sz w:val="32"/>
          <w:lang w:val="ru-RU"/>
        </w:rPr>
        <w:lastRenderedPageBreak/>
        <w:t xml:space="preserve">Технические параметры </w:t>
      </w:r>
      <w:r>
        <w:rPr>
          <w:b/>
          <w:sz w:val="32"/>
          <w:lang w:val="ru-RU"/>
        </w:rPr>
        <w:t xml:space="preserve"> </w:t>
      </w:r>
    </w:p>
    <w:tbl>
      <w:tblPr>
        <w:tblStyle w:val="a7"/>
        <w:tblW w:w="0" w:type="auto"/>
        <w:tblInd w:w="360" w:type="dxa"/>
        <w:tblLook w:val="04A0"/>
      </w:tblPr>
      <w:tblGrid>
        <w:gridCol w:w="5197"/>
        <w:gridCol w:w="5159"/>
      </w:tblGrid>
      <w:tr w:rsidR="003F3EDE" w:rsidRPr="003F3EDE" w:rsidTr="003F3EDE">
        <w:tc>
          <w:tcPr>
            <w:tcW w:w="5197" w:type="dxa"/>
          </w:tcPr>
          <w:p w:rsidR="003F3EDE" w:rsidRPr="003F3EDE" w:rsidRDefault="003F3EDE" w:rsidP="003F3EDE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3F3EDE">
              <w:rPr>
                <w:rFonts w:eastAsiaTheme="minorHAnsi"/>
                <w:lang w:val="ru-RU"/>
              </w:rPr>
              <w:t>Модель</w:t>
            </w:r>
          </w:p>
        </w:tc>
        <w:tc>
          <w:tcPr>
            <w:tcW w:w="5159" w:type="dxa"/>
          </w:tcPr>
          <w:p w:rsidR="003F3EDE" w:rsidRPr="003F3EDE" w:rsidRDefault="003F3EDE" w:rsidP="002666BC">
            <w:pPr>
              <w:widowControl/>
              <w:autoSpaceDE/>
              <w:autoSpaceDN/>
              <w:spacing w:line="276" w:lineRule="auto"/>
              <w:rPr>
                <w:b/>
                <w:lang w:val="ru-RU"/>
              </w:rPr>
            </w:pPr>
            <w:r w:rsidRPr="003F3EDE">
              <w:t>DEM</w:t>
            </w:r>
            <w:r w:rsidRPr="003F3EDE">
              <w:rPr>
                <w:lang w:val="ru-RU"/>
              </w:rPr>
              <w:t>-</w:t>
            </w:r>
            <w:r w:rsidRPr="003F3EDE">
              <w:t>NU</w:t>
            </w:r>
            <w:r w:rsidRPr="003F3EDE">
              <w:rPr>
                <w:lang w:val="ru-RU"/>
              </w:rPr>
              <w:t>-05</w:t>
            </w:r>
          </w:p>
        </w:tc>
      </w:tr>
      <w:tr w:rsidR="003F3EDE" w:rsidRPr="003F3EDE" w:rsidTr="003F3EDE">
        <w:tc>
          <w:tcPr>
            <w:tcW w:w="5197" w:type="dxa"/>
          </w:tcPr>
          <w:p w:rsidR="003F3EDE" w:rsidRPr="003F3EDE" w:rsidRDefault="003F3EDE" w:rsidP="003F3EDE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3F3EDE">
              <w:rPr>
                <w:rFonts w:eastAsiaTheme="minorHAnsi"/>
                <w:lang w:val="ru-RU"/>
              </w:rPr>
              <w:t>Номинальная мощность</w:t>
            </w:r>
          </w:p>
        </w:tc>
        <w:tc>
          <w:tcPr>
            <w:tcW w:w="5159" w:type="dxa"/>
          </w:tcPr>
          <w:p w:rsidR="003F3EDE" w:rsidRPr="003F3EDE" w:rsidRDefault="003F3EDE" w:rsidP="002666BC">
            <w:pPr>
              <w:widowControl/>
              <w:autoSpaceDE/>
              <w:autoSpaceDN/>
              <w:spacing w:line="276" w:lineRule="auto"/>
            </w:pPr>
            <w:r w:rsidRPr="003F3EDE">
              <w:t xml:space="preserve">140 </w:t>
            </w:r>
            <w:proofErr w:type="spellStart"/>
            <w:r w:rsidRPr="003F3EDE">
              <w:t>Вт</w:t>
            </w:r>
            <w:proofErr w:type="spellEnd"/>
          </w:p>
        </w:tc>
      </w:tr>
      <w:tr w:rsidR="003F3EDE" w:rsidRPr="003F3EDE" w:rsidTr="003F3EDE">
        <w:tc>
          <w:tcPr>
            <w:tcW w:w="5197" w:type="dxa"/>
          </w:tcPr>
          <w:p w:rsidR="003F3EDE" w:rsidRPr="003F3EDE" w:rsidRDefault="003F3EDE" w:rsidP="003F3EDE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3F3EDE">
              <w:rPr>
                <w:rFonts w:eastAsiaTheme="minorHAnsi"/>
                <w:lang w:val="ru-RU"/>
              </w:rPr>
              <w:t>Максимальная емкость</w:t>
            </w:r>
          </w:p>
        </w:tc>
        <w:tc>
          <w:tcPr>
            <w:tcW w:w="5159" w:type="dxa"/>
          </w:tcPr>
          <w:p w:rsidR="003F3EDE" w:rsidRPr="003F3EDE" w:rsidRDefault="003F3EDE" w:rsidP="002666BC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0,4 л</w:t>
            </w:r>
          </w:p>
        </w:tc>
      </w:tr>
    </w:tbl>
    <w:p w:rsidR="003F3EDE" w:rsidRDefault="003F3EDE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</w:p>
    <w:p w:rsidR="00D23FC7" w:rsidRPr="002666BC" w:rsidRDefault="00D23FC7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  <w:r w:rsidRPr="002666BC">
        <w:rPr>
          <w:b/>
          <w:sz w:val="32"/>
          <w:lang w:val="ru-RU"/>
        </w:rPr>
        <w:t xml:space="preserve">Использование </w:t>
      </w:r>
    </w:p>
    <w:p w:rsidR="00D23FC7" w:rsidRPr="00D23FC7" w:rsidRDefault="00D23FC7" w:rsidP="002666BC">
      <w:pPr>
        <w:widowControl/>
        <w:numPr>
          <w:ilvl w:val="0"/>
          <w:numId w:val="8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Наполните чашу фруктами и чистой водой. 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>Нарежьте фрукты на небольшие кусочки и добавьте в чашу. Не</w:t>
      </w:r>
      <w:r w:rsidR="00723AE2">
        <w:rPr>
          <w:lang w:val="ru-RU"/>
        </w:rPr>
        <w:t xml:space="preserve"> заполняйте чашу больше, чем на</w:t>
      </w:r>
      <w:r w:rsidRPr="00D23FC7">
        <w:rPr>
          <w:lang w:val="ru-RU"/>
        </w:rPr>
        <w:t>половину. Затем добавьте воду.</w:t>
      </w:r>
    </w:p>
    <w:p w:rsidR="00D23FC7" w:rsidRPr="00D23FC7" w:rsidRDefault="00D23FC7" w:rsidP="002666BC">
      <w:pPr>
        <w:widowControl/>
        <w:numPr>
          <w:ilvl w:val="0"/>
          <w:numId w:val="8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Прокрутите корпус и завинтите чашу. 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 xml:space="preserve">Нажмите </w:t>
      </w:r>
      <w:r>
        <w:rPr>
          <w:lang w:val="ru-RU"/>
        </w:rPr>
        <w:t>кнопку безопасности</w:t>
      </w:r>
      <w:r w:rsidRPr="00D23FC7">
        <w:rPr>
          <w:lang w:val="ru-RU"/>
        </w:rPr>
        <w:t xml:space="preserve">, </w:t>
      </w:r>
      <w:r w:rsidR="00723AE2">
        <w:rPr>
          <w:lang w:val="ru-RU"/>
        </w:rPr>
        <w:t xml:space="preserve">индикатор моргнет дважды </w:t>
      </w:r>
      <w:r w:rsidRPr="00D23FC7">
        <w:rPr>
          <w:lang w:val="ru-RU"/>
        </w:rPr>
        <w:t>голуб</w:t>
      </w:r>
      <w:r w:rsidR="00723AE2">
        <w:rPr>
          <w:lang w:val="ru-RU"/>
        </w:rPr>
        <w:t xml:space="preserve">ым цветом, и </w:t>
      </w:r>
      <w:r>
        <w:rPr>
          <w:lang w:val="ru-RU"/>
        </w:rPr>
        <w:t>прозвуч</w:t>
      </w:r>
      <w:r w:rsidR="00723AE2">
        <w:rPr>
          <w:lang w:val="ru-RU"/>
        </w:rPr>
        <w:t>ит</w:t>
      </w:r>
      <w:r>
        <w:rPr>
          <w:lang w:val="ru-RU"/>
        </w:rPr>
        <w:t xml:space="preserve"> </w:t>
      </w:r>
      <w:r w:rsidR="00723AE2">
        <w:rPr>
          <w:lang w:val="ru-RU"/>
        </w:rPr>
        <w:t xml:space="preserve">звуковой сигнал </w:t>
      </w:r>
      <w:r w:rsidRPr="00D23FC7">
        <w:rPr>
          <w:lang w:val="ru-RU"/>
        </w:rPr>
        <w:t>в течение секунды.</w:t>
      </w:r>
    </w:p>
    <w:p w:rsidR="00D23FC7" w:rsidRPr="00D23FC7" w:rsidRDefault="00D23FC7" w:rsidP="002666BC">
      <w:pPr>
        <w:widowControl/>
        <w:numPr>
          <w:ilvl w:val="0"/>
          <w:numId w:val="8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Кнопка старта.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 xml:space="preserve">Нажмите на кнопку дважды. После того, как блендер начнёт работу, он будет работать 40 секунд, загорится </w:t>
      </w:r>
      <w:r w:rsidR="00723AE2">
        <w:rPr>
          <w:lang w:val="ru-RU"/>
        </w:rPr>
        <w:t>индикатор голубого цвета</w:t>
      </w:r>
      <w:r w:rsidR="00723AE2" w:rsidRPr="00D23FC7">
        <w:rPr>
          <w:lang w:val="ru-RU"/>
        </w:rPr>
        <w:t xml:space="preserve"> </w:t>
      </w:r>
      <w:r w:rsidRPr="00D23FC7">
        <w:rPr>
          <w:lang w:val="ru-RU"/>
        </w:rPr>
        <w:t xml:space="preserve">и </w:t>
      </w:r>
      <w:r w:rsidR="00723AE2" w:rsidRPr="00D23FC7">
        <w:rPr>
          <w:lang w:val="ru-RU"/>
        </w:rPr>
        <w:t>дважды</w:t>
      </w:r>
      <w:r w:rsidR="00723AE2">
        <w:rPr>
          <w:lang w:val="ru-RU"/>
        </w:rPr>
        <w:t xml:space="preserve"> </w:t>
      </w:r>
      <w:r>
        <w:rPr>
          <w:lang w:val="ru-RU"/>
        </w:rPr>
        <w:t>прозвучит</w:t>
      </w:r>
      <w:r w:rsidR="00723AE2" w:rsidRPr="00723AE2">
        <w:rPr>
          <w:lang w:val="ru-RU"/>
        </w:rPr>
        <w:t xml:space="preserve"> </w:t>
      </w:r>
      <w:r w:rsidR="00723AE2">
        <w:rPr>
          <w:lang w:val="ru-RU"/>
        </w:rPr>
        <w:t>звуковой сигнал</w:t>
      </w:r>
      <w:r w:rsidRPr="00D23FC7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8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Встряхните чашу. 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>После того, как аппарат начнёт работу, встряхните чашу, чтобы фрукты разрезались ножом.</w:t>
      </w:r>
    </w:p>
    <w:p w:rsidR="00D23FC7" w:rsidRPr="00D23FC7" w:rsidRDefault="00D23FC7" w:rsidP="002666BC">
      <w:pPr>
        <w:widowControl/>
        <w:numPr>
          <w:ilvl w:val="0"/>
          <w:numId w:val="8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Завершение.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 xml:space="preserve">Нажмите кнопку, и аппарат прекратит работу. </w:t>
      </w:r>
      <w:r w:rsidR="00723AE2">
        <w:rPr>
          <w:lang w:val="ru-RU"/>
        </w:rPr>
        <w:t>Индикатор голубого цвета</w:t>
      </w:r>
      <w:r w:rsidR="00723AE2" w:rsidRPr="00D23FC7">
        <w:rPr>
          <w:lang w:val="ru-RU"/>
        </w:rPr>
        <w:t xml:space="preserve"> </w:t>
      </w:r>
      <w:r w:rsidRPr="00D23FC7">
        <w:rPr>
          <w:lang w:val="ru-RU"/>
        </w:rPr>
        <w:t>означает, что у блендера достаточно заряда</w:t>
      </w:r>
      <w:r w:rsidR="00723AE2">
        <w:rPr>
          <w:lang w:val="ru-RU"/>
        </w:rPr>
        <w:t xml:space="preserve"> аккумулятора</w:t>
      </w:r>
      <w:r>
        <w:rPr>
          <w:lang w:val="ru-RU"/>
        </w:rPr>
        <w:t>,</w:t>
      </w:r>
      <w:r w:rsidRPr="00D23FC7">
        <w:rPr>
          <w:lang w:val="ru-RU"/>
        </w:rPr>
        <w:t xml:space="preserve"> </w:t>
      </w:r>
      <w:r>
        <w:rPr>
          <w:lang w:val="ru-RU"/>
        </w:rPr>
        <w:t>а</w:t>
      </w:r>
      <w:r w:rsidRPr="00D23FC7">
        <w:rPr>
          <w:lang w:val="ru-RU"/>
        </w:rPr>
        <w:t xml:space="preserve"> красн</w:t>
      </w:r>
      <w:r w:rsidR="00723AE2">
        <w:rPr>
          <w:lang w:val="ru-RU"/>
        </w:rPr>
        <w:t xml:space="preserve">ый индикатор </w:t>
      </w:r>
      <w:r w:rsidRPr="00D23FC7">
        <w:rPr>
          <w:lang w:val="ru-RU"/>
        </w:rPr>
        <w:t>показывает, что е</w:t>
      </w:r>
      <w:r w:rsidR="00723AE2">
        <w:rPr>
          <w:lang w:val="ru-RU"/>
        </w:rPr>
        <w:t>го</w:t>
      </w:r>
      <w:r w:rsidRPr="00D23FC7">
        <w:rPr>
          <w:lang w:val="ru-RU"/>
        </w:rPr>
        <w:t xml:space="preserve"> необходимо зарядить</w:t>
      </w:r>
      <w:r w:rsidR="00723AE2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8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Разберите аппарат и наслаждайтесь</w:t>
      </w:r>
      <w:r w:rsidR="002666BC">
        <w:rPr>
          <w:lang w:val="ru-RU"/>
        </w:rPr>
        <w:t xml:space="preserve"> напитком. 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>Промойте чашу сразу же после использования</w:t>
      </w:r>
      <w:r>
        <w:rPr>
          <w:lang w:val="ru-RU"/>
        </w:rPr>
        <w:t>, за</w:t>
      </w:r>
      <w:r w:rsidRPr="00D23FC7">
        <w:rPr>
          <w:lang w:val="ru-RU"/>
        </w:rPr>
        <w:t>кр</w:t>
      </w:r>
      <w:r>
        <w:rPr>
          <w:lang w:val="ru-RU"/>
        </w:rPr>
        <w:t>ыв</w:t>
      </w:r>
      <w:r w:rsidRPr="00D23FC7">
        <w:rPr>
          <w:lang w:val="ru-RU"/>
        </w:rPr>
        <w:t xml:space="preserve"> USB-порт </w:t>
      </w:r>
      <w:r>
        <w:rPr>
          <w:lang w:val="ru-RU"/>
        </w:rPr>
        <w:t>во</w:t>
      </w:r>
      <w:r w:rsidRPr="00D23FC7">
        <w:rPr>
          <w:lang w:val="ru-RU"/>
        </w:rPr>
        <w:t xml:space="preserve"> избежа</w:t>
      </w:r>
      <w:r>
        <w:rPr>
          <w:lang w:val="ru-RU"/>
        </w:rPr>
        <w:t>ние намокания.</w:t>
      </w:r>
    </w:p>
    <w:p w:rsidR="00D23FC7" w:rsidRPr="00D23FC7" w:rsidRDefault="00D23FC7" w:rsidP="002666BC">
      <w:pPr>
        <w:widowControl/>
        <w:numPr>
          <w:ilvl w:val="0"/>
          <w:numId w:val="8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Зарядка</w:t>
      </w:r>
      <w:bookmarkStart w:id="0" w:name="_GoBack"/>
      <w:bookmarkEnd w:id="0"/>
    </w:p>
    <w:p w:rsidR="00D23FC7" w:rsidRPr="00D23FC7" w:rsidRDefault="00D23FC7" w:rsidP="002666BC">
      <w:pPr>
        <w:ind w:left="360"/>
        <w:rPr>
          <w:lang w:val="ru-RU"/>
        </w:rPr>
      </w:pPr>
      <w:r>
        <w:rPr>
          <w:lang w:val="ru-RU"/>
        </w:rPr>
        <w:t>Индикатор голубого цвета</w:t>
      </w:r>
      <w:r w:rsidRPr="00D23FC7">
        <w:rPr>
          <w:lang w:val="ru-RU"/>
        </w:rPr>
        <w:t xml:space="preserve"> означает, что идёт зарядка. Если </w:t>
      </w:r>
      <w:r w:rsidR="00C30DB2">
        <w:rPr>
          <w:lang w:val="ru-RU"/>
        </w:rPr>
        <w:t>возникнут проблемы</w:t>
      </w:r>
      <w:r w:rsidRPr="00D23FC7">
        <w:rPr>
          <w:lang w:val="ru-RU"/>
        </w:rPr>
        <w:t xml:space="preserve">, </w:t>
      </w:r>
      <w:r w:rsidR="00C30DB2">
        <w:rPr>
          <w:lang w:val="ru-RU"/>
        </w:rPr>
        <w:t xml:space="preserve">индикатор </w:t>
      </w:r>
      <w:r w:rsidRPr="00D23FC7">
        <w:rPr>
          <w:lang w:val="ru-RU"/>
        </w:rPr>
        <w:t>станет красн</w:t>
      </w:r>
      <w:r w:rsidR="00C30DB2">
        <w:rPr>
          <w:lang w:val="ru-RU"/>
        </w:rPr>
        <w:t>ым</w:t>
      </w:r>
      <w:r w:rsidRPr="00D23FC7">
        <w:rPr>
          <w:lang w:val="ru-RU"/>
        </w:rPr>
        <w:t>.</w:t>
      </w:r>
    </w:p>
    <w:p w:rsidR="00D23FC7" w:rsidRPr="00D23FC7" w:rsidRDefault="00D23FC7" w:rsidP="002666BC">
      <w:pPr>
        <w:ind w:left="360"/>
        <w:rPr>
          <w:lang w:val="ru-RU"/>
        </w:rPr>
      </w:pPr>
    </w:p>
    <w:p w:rsidR="00D23FC7" w:rsidRPr="002666BC" w:rsidRDefault="00D23FC7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  <w:r w:rsidRPr="002666BC">
        <w:rPr>
          <w:b/>
          <w:sz w:val="32"/>
          <w:lang w:val="ru-RU"/>
        </w:rPr>
        <w:t>Предупреждение</w:t>
      </w:r>
    </w:p>
    <w:p w:rsidR="00D23FC7" w:rsidRP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Не открывайте крышку в процессе работы аппарата. Никогда не касайтесь вращающихся частей.</w:t>
      </w:r>
    </w:p>
    <w:p w:rsidR="00D23FC7" w:rsidRP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Не засовывайте</w:t>
      </w:r>
      <w:r w:rsidR="00C30DB2">
        <w:rPr>
          <w:lang w:val="ru-RU"/>
        </w:rPr>
        <w:t xml:space="preserve"> пальцы и иные части тела</w:t>
      </w:r>
      <w:r w:rsidRPr="00D23FC7">
        <w:rPr>
          <w:lang w:val="ru-RU"/>
        </w:rPr>
        <w:t xml:space="preserve"> в ещё не отсоединённую чашу</w:t>
      </w:r>
      <w:r w:rsidR="00C30DB2">
        <w:rPr>
          <w:lang w:val="ru-RU"/>
        </w:rPr>
        <w:t xml:space="preserve"> во избежание контакта с ножами.</w:t>
      </w:r>
    </w:p>
    <w:p w:rsidR="00D23FC7" w:rsidRP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Запрещено хранить еду в чаше более чем 6 часов, так как еда будет портиться, вызывая особый запах в чаше</w:t>
      </w:r>
      <w:r w:rsidR="00C30DB2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Не используйте кипя</w:t>
      </w:r>
      <w:r w:rsidR="00C30DB2">
        <w:rPr>
          <w:lang w:val="ru-RU"/>
        </w:rPr>
        <w:t xml:space="preserve">ток для мытья </w:t>
      </w:r>
      <w:r w:rsidRPr="00D23FC7">
        <w:rPr>
          <w:lang w:val="ru-RU"/>
        </w:rPr>
        <w:t>чаш</w:t>
      </w:r>
      <w:r w:rsidR="00C30DB2">
        <w:rPr>
          <w:lang w:val="ru-RU"/>
        </w:rPr>
        <w:t>и.</w:t>
      </w:r>
    </w:p>
    <w:p w:rsidR="00D23FC7" w:rsidRP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Не погружайте </w:t>
      </w:r>
      <w:r w:rsidR="000A3F34">
        <w:rPr>
          <w:lang w:val="ru-RU"/>
        </w:rPr>
        <w:t>прибор</w:t>
      </w:r>
      <w:r w:rsidRPr="00D23FC7">
        <w:rPr>
          <w:lang w:val="ru-RU"/>
        </w:rPr>
        <w:t xml:space="preserve"> в воду или другую жидкость. Запрещено мыть основу </w:t>
      </w:r>
      <w:r w:rsidR="000A3F34">
        <w:rPr>
          <w:lang w:val="ru-RU"/>
        </w:rPr>
        <w:t>устройства</w:t>
      </w:r>
      <w:r w:rsidRPr="00D23FC7">
        <w:rPr>
          <w:lang w:val="ru-RU"/>
        </w:rPr>
        <w:t xml:space="preserve"> в воде. П</w:t>
      </w:r>
      <w:r w:rsidR="00C30DB2">
        <w:rPr>
          <w:lang w:val="ru-RU"/>
        </w:rPr>
        <w:t>еред чисткой</w:t>
      </w:r>
      <w:r w:rsidRPr="00D23FC7">
        <w:rPr>
          <w:lang w:val="ru-RU"/>
        </w:rPr>
        <w:t xml:space="preserve"> </w:t>
      </w:r>
      <w:r w:rsidR="00C30DB2">
        <w:rPr>
          <w:lang w:val="ru-RU"/>
        </w:rPr>
        <w:t>закройте</w:t>
      </w:r>
      <w:r w:rsidRPr="00D23FC7">
        <w:rPr>
          <w:lang w:val="ru-RU"/>
        </w:rPr>
        <w:t xml:space="preserve"> USB-</w:t>
      </w:r>
      <w:r w:rsidR="00C30DB2">
        <w:rPr>
          <w:lang w:val="ru-RU"/>
        </w:rPr>
        <w:t>разъем силиконовой крышкой</w:t>
      </w:r>
      <w:r w:rsidRPr="00D23FC7">
        <w:rPr>
          <w:lang w:val="ru-RU"/>
        </w:rPr>
        <w:t xml:space="preserve">, </w:t>
      </w:r>
      <w:r w:rsidR="00C30DB2">
        <w:rPr>
          <w:lang w:val="ru-RU"/>
        </w:rPr>
        <w:t>во</w:t>
      </w:r>
      <w:r w:rsidRPr="00D23FC7">
        <w:rPr>
          <w:lang w:val="ru-RU"/>
        </w:rPr>
        <w:t xml:space="preserve"> избежа</w:t>
      </w:r>
      <w:r w:rsidR="00C30DB2">
        <w:rPr>
          <w:lang w:val="ru-RU"/>
        </w:rPr>
        <w:t>ние</w:t>
      </w:r>
      <w:r w:rsidRPr="00D23FC7">
        <w:rPr>
          <w:lang w:val="ru-RU"/>
        </w:rPr>
        <w:t xml:space="preserve"> </w:t>
      </w:r>
      <w:r w:rsidR="00C30DB2">
        <w:rPr>
          <w:lang w:val="ru-RU"/>
        </w:rPr>
        <w:t>попадания</w:t>
      </w:r>
      <w:r w:rsidRPr="00D23FC7">
        <w:rPr>
          <w:lang w:val="ru-RU"/>
        </w:rPr>
        <w:t xml:space="preserve"> воды</w:t>
      </w:r>
      <w:r w:rsidR="00C30DB2">
        <w:rPr>
          <w:lang w:val="ru-RU"/>
        </w:rPr>
        <w:t>.</w:t>
      </w:r>
    </w:p>
    <w:p w:rsidR="00D23FC7" w:rsidRPr="00D23FC7" w:rsidRDefault="000A3F34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>
        <w:rPr>
          <w:lang w:val="ru-RU"/>
        </w:rPr>
        <w:t>Ч</w:t>
      </w:r>
      <w:r w:rsidRPr="00D23FC7">
        <w:rPr>
          <w:lang w:val="ru-RU"/>
        </w:rPr>
        <w:t xml:space="preserve">тобы избежать случайных травм </w:t>
      </w:r>
      <w:r>
        <w:rPr>
          <w:lang w:val="ru-RU"/>
        </w:rPr>
        <w:t>в</w:t>
      </w:r>
      <w:r w:rsidR="00D23FC7" w:rsidRPr="00D23FC7">
        <w:rPr>
          <w:lang w:val="ru-RU"/>
        </w:rPr>
        <w:t>о время мытья</w:t>
      </w:r>
      <w:r>
        <w:rPr>
          <w:lang w:val="ru-RU"/>
        </w:rPr>
        <w:t>, не касайтесь ножей руками.</w:t>
      </w:r>
    </w:p>
    <w:p w:rsidR="00D23FC7" w:rsidRP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Не </w:t>
      </w:r>
      <w:r w:rsidR="000A3F34">
        <w:rPr>
          <w:lang w:val="ru-RU"/>
        </w:rPr>
        <w:t>включайте</w:t>
      </w:r>
      <w:r w:rsidRPr="00D23FC7">
        <w:rPr>
          <w:lang w:val="ru-RU"/>
        </w:rPr>
        <w:t xml:space="preserve"> аппарат в легковоспламеняющейся и взрывоопасной среде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Не пытайтесь самостоятельно заменить ножи. Если необходимо, свяжитесь со специалистом по обслуживанию </w:t>
      </w:r>
      <w:r w:rsidR="000A3F34">
        <w:rPr>
          <w:lang w:val="ru-RU"/>
        </w:rPr>
        <w:t>для</w:t>
      </w:r>
      <w:r w:rsidRPr="00D23FC7">
        <w:rPr>
          <w:lang w:val="ru-RU"/>
        </w:rPr>
        <w:t xml:space="preserve"> замен</w:t>
      </w:r>
      <w:r w:rsidR="000A3F34">
        <w:rPr>
          <w:lang w:val="ru-RU"/>
        </w:rPr>
        <w:t>ы ножей.</w:t>
      </w:r>
    </w:p>
    <w:p w:rsidR="00D23FC7" w:rsidRDefault="00D23FC7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Выключите </w:t>
      </w:r>
      <w:r w:rsidR="000A3F34">
        <w:rPr>
          <w:lang w:val="ru-RU"/>
        </w:rPr>
        <w:t>устройство</w:t>
      </w:r>
      <w:r w:rsidRPr="00D23FC7">
        <w:rPr>
          <w:lang w:val="ru-RU"/>
        </w:rPr>
        <w:t xml:space="preserve"> из розетки, прежде чем менять принадлежности или касаться подвижных частей</w:t>
      </w:r>
      <w:r w:rsidR="000A3F34">
        <w:rPr>
          <w:lang w:val="ru-RU"/>
        </w:rPr>
        <w:t>.</w:t>
      </w:r>
    </w:p>
    <w:p w:rsidR="00801B39" w:rsidRPr="00801B39" w:rsidRDefault="00801B39" w:rsidP="002666BC">
      <w:pPr>
        <w:widowControl/>
        <w:numPr>
          <w:ilvl w:val="0"/>
          <w:numId w:val="11"/>
        </w:numPr>
        <w:autoSpaceDE/>
        <w:autoSpaceDN/>
        <w:spacing w:line="276" w:lineRule="auto"/>
        <w:ind w:left="360" w:firstLine="0"/>
        <w:rPr>
          <w:rStyle w:val="a"/>
          <w:lang w:val="ru-RU"/>
        </w:rPr>
      </w:pPr>
      <w:r w:rsidRPr="00801B39">
        <w:rPr>
          <w:rStyle w:val="a"/>
          <w:rFonts w:ascii="Arial" w:eastAsia="SimSun" w:hAnsi="Arial" w:cs="Arial"/>
          <w:sz w:val="21"/>
          <w:lang w:val="ru-RU"/>
        </w:rPr>
        <w:t xml:space="preserve">Прибор не предназначен для использования лицами (включая детей) с пониженными физическими, сенсорными или умственными способностями или при отсутствии у них жизненного опыта или знаний, если они не находятся под присмотром или не проинструктированы об использовании прибора лицом, ответственным за их безопасность. </w:t>
      </w:r>
      <w:proofErr w:type="spellStart"/>
      <w:r w:rsidRPr="00671F0D">
        <w:rPr>
          <w:rStyle w:val="a"/>
          <w:rFonts w:ascii="Arial" w:eastAsia="SimSun" w:hAnsi="Arial" w:cs="Arial"/>
          <w:sz w:val="21"/>
        </w:rPr>
        <w:t>Дети</w:t>
      </w:r>
      <w:proofErr w:type="spellEnd"/>
      <w:r w:rsidRPr="00671F0D">
        <w:rPr>
          <w:rStyle w:val="a"/>
          <w:rFonts w:ascii="Arial" w:eastAsia="SimSun" w:hAnsi="Arial" w:cs="Arial"/>
          <w:sz w:val="21"/>
        </w:rPr>
        <w:t xml:space="preserve"> </w:t>
      </w:r>
      <w:proofErr w:type="spellStart"/>
      <w:r w:rsidRPr="00671F0D">
        <w:rPr>
          <w:rStyle w:val="a"/>
          <w:rFonts w:ascii="Arial" w:eastAsia="SimSun" w:hAnsi="Arial" w:cs="Arial"/>
          <w:sz w:val="21"/>
        </w:rPr>
        <w:t>должны</w:t>
      </w:r>
      <w:proofErr w:type="spellEnd"/>
      <w:r w:rsidRPr="00671F0D">
        <w:rPr>
          <w:rStyle w:val="a"/>
          <w:rFonts w:ascii="Arial" w:eastAsia="SimSun" w:hAnsi="Arial" w:cs="Arial"/>
          <w:sz w:val="21"/>
        </w:rPr>
        <w:t xml:space="preserve"> </w:t>
      </w:r>
      <w:proofErr w:type="spellStart"/>
      <w:r w:rsidRPr="00671F0D">
        <w:rPr>
          <w:rStyle w:val="a"/>
          <w:rFonts w:ascii="Arial" w:eastAsia="SimSun" w:hAnsi="Arial" w:cs="Arial"/>
          <w:sz w:val="21"/>
        </w:rPr>
        <w:t>находиться</w:t>
      </w:r>
      <w:proofErr w:type="spellEnd"/>
      <w:r w:rsidRPr="00671F0D">
        <w:rPr>
          <w:rStyle w:val="a"/>
          <w:rFonts w:ascii="Arial" w:eastAsia="SimSun" w:hAnsi="Arial" w:cs="Arial"/>
          <w:sz w:val="21"/>
        </w:rPr>
        <w:t xml:space="preserve"> </w:t>
      </w:r>
      <w:proofErr w:type="spellStart"/>
      <w:r w:rsidRPr="00671F0D">
        <w:rPr>
          <w:rStyle w:val="a"/>
          <w:rFonts w:ascii="Arial" w:eastAsia="SimSun" w:hAnsi="Arial" w:cs="Arial"/>
          <w:sz w:val="21"/>
        </w:rPr>
        <w:t>под</w:t>
      </w:r>
      <w:proofErr w:type="spellEnd"/>
      <w:r w:rsidRPr="00671F0D">
        <w:rPr>
          <w:rStyle w:val="a"/>
          <w:rFonts w:ascii="Arial" w:eastAsia="SimSun" w:hAnsi="Arial" w:cs="Arial"/>
          <w:sz w:val="21"/>
        </w:rPr>
        <w:t xml:space="preserve"> </w:t>
      </w:r>
      <w:proofErr w:type="spellStart"/>
      <w:r w:rsidRPr="00671F0D">
        <w:rPr>
          <w:rStyle w:val="a"/>
          <w:rFonts w:ascii="Arial" w:eastAsia="SimSun" w:hAnsi="Arial" w:cs="Arial"/>
          <w:sz w:val="21"/>
        </w:rPr>
        <w:t>присмотром</w:t>
      </w:r>
      <w:proofErr w:type="spellEnd"/>
      <w:r>
        <w:rPr>
          <w:rStyle w:val="a"/>
          <w:rFonts w:ascii="Arial" w:eastAsia="SimSun" w:hAnsi="Arial" w:cs="Arial"/>
          <w:sz w:val="21"/>
        </w:rPr>
        <w:t xml:space="preserve"> </w:t>
      </w:r>
      <w:proofErr w:type="spellStart"/>
      <w:r>
        <w:rPr>
          <w:rStyle w:val="a"/>
          <w:rFonts w:ascii="Arial" w:eastAsia="SimSun" w:hAnsi="Arial" w:cs="Arial"/>
          <w:sz w:val="21"/>
        </w:rPr>
        <w:t>для</w:t>
      </w:r>
      <w:proofErr w:type="spellEnd"/>
      <w:r>
        <w:rPr>
          <w:rStyle w:val="a"/>
          <w:rFonts w:ascii="Arial" w:eastAsia="SimSun" w:hAnsi="Arial" w:cs="Arial"/>
          <w:sz w:val="21"/>
        </w:rPr>
        <w:t xml:space="preserve"> </w:t>
      </w:r>
      <w:proofErr w:type="spellStart"/>
      <w:r>
        <w:rPr>
          <w:rStyle w:val="a"/>
          <w:rFonts w:ascii="Arial" w:eastAsia="SimSun" w:hAnsi="Arial" w:cs="Arial"/>
          <w:sz w:val="21"/>
        </w:rPr>
        <w:t>недопущения</w:t>
      </w:r>
      <w:proofErr w:type="spellEnd"/>
      <w:r>
        <w:rPr>
          <w:rStyle w:val="a"/>
          <w:rFonts w:ascii="Arial" w:eastAsia="SimSun" w:hAnsi="Arial" w:cs="Arial"/>
          <w:sz w:val="21"/>
        </w:rPr>
        <w:t xml:space="preserve"> </w:t>
      </w:r>
      <w:proofErr w:type="spellStart"/>
      <w:r>
        <w:rPr>
          <w:rStyle w:val="a"/>
          <w:rFonts w:ascii="Arial" w:eastAsia="SimSun" w:hAnsi="Arial" w:cs="Arial"/>
          <w:sz w:val="21"/>
        </w:rPr>
        <w:t>игр</w:t>
      </w:r>
      <w:proofErr w:type="spellEnd"/>
      <w:r>
        <w:rPr>
          <w:rStyle w:val="a"/>
          <w:rFonts w:ascii="Arial" w:eastAsia="SimSun" w:hAnsi="Arial" w:cs="Arial"/>
          <w:sz w:val="21"/>
        </w:rPr>
        <w:t xml:space="preserve"> с </w:t>
      </w:r>
      <w:proofErr w:type="spellStart"/>
      <w:r>
        <w:rPr>
          <w:rStyle w:val="a"/>
          <w:rFonts w:ascii="Arial" w:eastAsia="SimSun" w:hAnsi="Arial" w:cs="Arial"/>
          <w:sz w:val="21"/>
        </w:rPr>
        <w:t>прибором</w:t>
      </w:r>
      <w:proofErr w:type="spellEnd"/>
    </w:p>
    <w:p w:rsidR="00801B39" w:rsidRPr="00D23FC7" w:rsidRDefault="00801B39" w:rsidP="00801B39">
      <w:pPr>
        <w:widowControl/>
        <w:autoSpaceDE/>
        <w:autoSpaceDN/>
        <w:spacing w:line="276" w:lineRule="auto"/>
        <w:rPr>
          <w:lang w:val="ru-RU"/>
        </w:rPr>
      </w:pPr>
    </w:p>
    <w:p w:rsidR="00D23FC7" w:rsidRPr="00D23FC7" w:rsidRDefault="00D23FC7" w:rsidP="002666BC">
      <w:pPr>
        <w:ind w:left="360"/>
        <w:rPr>
          <w:lang w:val="ru-RU"/>
        </w:rPr>
      </w:pPr>
    </w:p>
    <w:p w:rsidR="00D23FC7" w:rsidRPr="002666BC" w:rsidRDefault="00D23FC7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  <w:r w:rsidRPr="002666BC">
        <w:rPr>
          <w:b/>
          <w:sz w:val="32"/>
          <w:lang w:val="ru-RU"/>
        </w:rPr>
        <w:lastRenderedPageBreak/>
        <w:t>Рецепты вкусных напитков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>Манговое молоко</w:t>
      </w:r>
    </w:p>
    <w:p w:rsidR="00D23FC7" w:rsidRPr="00D23FC7" w:rsidRDefault="00D23FC7" w:rsidP="002666BC">
      <w:pPr>
        <w:widowControl/>
        <w:numPr>
          <w:ilvl w:val="0"/>
          <w:numId w:val="9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Нарежьте манго на небольшие кусочки и добавьте 200 мл молока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9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Смешивайте в блендере в течение 30-70 секунд и встряхните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>Банановый сок</w:t>
      </w:r>
    </w:p>
    <w:p w:rsidR="00D23FC7" w:rsidRPr="00D23FC7" w:rsidRDefault="00D23FC7" w:rsidP="002666BC">
      <w:pPr>
        <w:widowControl/>
        <w:numPr>
          <w:ilvl w:val="0"/>
          <w:numId w:val="10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Нарежьте банан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10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Добавьте 200 мл молока и 200 мл воды с мёдом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10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Смешивайте в блендере в течение 30-70 секунд и встряхните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ind w:left="360"/>
        <w:rPr>
          <w:lang w:val="ru-RU"/>
        </w:rPr>
      </w:pPr>
      <w:r w:rsidRPr="00D23FC7">
        <w:rPr>
          <w:lang w:val="ru-RU"/>
        </w:rPr>
        <w:t>Яблочный йогурт</w:t>
      </w:r>
    </w:p>
    <w:p w:rsidR="00D23FC7" w:rsidRPr="00D23FC7" w:rsidRDefault="00D23FC7" w:rsidP="002666BC">
      <w:pPr>
        <w:widowControl/>
        <w:numPr>
          <w:ilvl w:val="0"/>
          <w:numId w:val="7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Нарежьте яблоко на небольшие кусочки и добавьте 200 мл йогурта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7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Смешивайте в блендере в течение 30-70 секунд и встряхните</w:t>
      </w:r>
      <w:r w:rsidR="000A3F34">
        <w:rPr>
          <w:lang w:val="ru-RU"/>
        </w:rPr>
        <w:t>.</w:t>
      </w:r>
    </w:p>
    <w:p w:rsidR="00D23FC7" w:rsidRDefault="00D23FC7" w:rsidP="002666BC">
      <w:pPr>
        <w:ind w:left="360"/>
        <w:rPr>
          <w:lang w:val="ru-RU"/>
        </w:rPr>
      </w:pPr>
    </w:p>
    <w:p w:rsidR="000A3F34" w:rsidRDefault="000A3F34" w:rsidP="002666BC">
      <w:pPr>
        <w:ind w:left="360"/>
        <w:rPr>
          <w:lang w:val="ru-RU"/>
        </w:rPr>
      </w:pPr>
    </w:p>
    <w:p w:rsidR="00D23FC7" w:rsidRPr="002666BC" w:rsidRDefault="00D23FC7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  <w:r w:rsidRPr="002666BC">
        <w:rPr>
          <w:b/>
          <w:sz w:val="32"/>
          <w:lang w:val="ru-RU"/>
        </w:rPr>
        <w:t>Советы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Не открывайте крышку во время работы </w:t>
      </w:r>
      <w:r w:rsidR="000A3F34">
        <w:rPr>
          <w:lang w:val="ru-RU"/>
        </w:rPr>
        <w:t>блендера</w:t>
      </w:r>
      <w:r w:rsidRPr="00D23FC7">
        <w:rPr>
          <w:lang w:val="ru-RU"/>
        </w:rPr>
        <w:t xml:space="preserve"> и никогда не касайтесь вращающихся ножей</w:t>
      </w:r>
      <w:r w:rsidR="000A3F3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В процессе пе</w:t>
      </w:r>
      <w:r w:rsidR="002666BC">
        <w:rPr>
          <w:lang w:val="ru-RU"/>
        </w:rPr>
        <w:t xml:space="preserve">ремешивания выключите прибор от сети </w:t>
      </w:r>
      <w:r w:rsidRPr="00D23FC7">
        <w:rPr>
          <w:lang w:val="ru-RU"/>
        </w:rPr>
        <w:t>и удал</w:t>
      </w:r>
      <w:r w:rsidR="000A3F34">
        <w:rPr>
          <w:lang w:val="ru-RU"/>
        </w:rPr>
        <w:t>и</w:t>
      </w:r>
      <w:r w:rsidRPr="00D23FC7">
        <w:rPr>
          <w:lang w:val="ru-RU"/>
        </w:rPr>
        <w:t xml:space="preserve">те застрявшие твёрдые </w:t>
      </w:r>
      <w:r w:rsidR="00BF4344">
        <w:rPr>
          <w:lang w:val="ru-RU"/>
        </w:rPr>
        <w:t>частицы</w:t>
      </w:r>
      <w:r w:rsidRPr="00D23FC7">
        <w:rPr>
          <w:lang w:val="ru-RU"/>
        </w:rPr>
        <w:t xml:space="preserve">. </w:t>
      </w:r>
      <w:r w:rsidR="00BF4344">
        <w:rPr>
          <w:lang w:val="ru-RU"/>
        </w:rPr>
        <w:t>Включите</w:t>
      </w:r>
      <w:r w:rsidRPr="00D23FC7">
        <w:rPr>
          <w:lang w:val="ru-RU"/>
        </w:rPr>
        <w:t xml:space="preserve"> аппарат</w:t>
      </w:r>
      <w:r w:rsidR="00BF4344">
        <w:rPr>
          <w:lang w:val="ru-RU"/>
        </w:rPr>
        <w:t xml:space="preserve"> заново.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Фрукты не должны наполнять чашу больше, чем </w:t>
      </w:r>
      <w:proofErr w:type="gramStart"/>
      <w:r w:rsidRPr="00D23FC7">
        <w:rPr>
          <w:lang w:val="ru-RU"/>
        </w:rPr>
        <w:t>на половину</w:t>
      </w:r>
      <w:proofErr w:type="gramEnd"/>
      <w:r w:rsidRPr="00D23FC7">
        <w:rPr>
          <w:lang w:val="ru-RU"/>
        </w:rPr>
        <w:t xml:space="preserve">. Пожалуйста, плотно закрывайте крышку, когда используете </w:t>
      </w:r>
      <w:r w:rsidR="00BF4344">
        <w:rPr>
          <w:lang w:val="ru-RU"/>
        </w:rPr>
        <w:t>устройство.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Этот прибор не подходит для фарша. </w:t>
      </w:r>
      <w:r w:rsidR="00BF4344">
        <w:rPr>
          <w:lang w:val="ru-RU"/>
        </w:rPr>
        <w:t>Блендер</w:t>
      </w:r>
      <w:r w:rsidRPr="00D23FC7">
        <w:rPr>
          <w:lang w:val="ru-RU"/>
        </w:rPr>
        <w:t xml:space="preserve"> не подходит для измельчения орехов или бобов</w:t>
      </w:r>
      <w:r w:rsidR="00BF434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Пожалуйста, употребляйте напитки вовремя. Не храните их в чаше более</w:t>
      </w:r>
      <w:proofErr w:type="gramStart"/>
      <w:r w:rsidRPr="00D23FC7">
        <w:rPr>
          <w:lang w:val="ru-RU"/>
        </w:rPr>
        <w:t>,</w:t>
      </w:r>
      <w:proofErr w:type="gramEnd"/>
      <w:r w:rsidRPr="00D23FC7">
        <w:rPr>
          <w:lang w:val="ru-RU"/>
        </w:rPr>
        <w:t xml:space="preserve"> чем 6 часов</w:t>
      </w:r>
      <w:r w:rsidR="00BF434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Пожалуйста, внимательно прочтите инструкцию перед использованием </w:t>
      </w:r>
      <w:r w:rsidR="00BF4344">
        <w:rPr>
          <w:lang w:val="ru-RU"/>
        </w:rPr>
        <w:t>устройства.</w:t>
      </w:r>
    </w:p>
    <w:p w:rsidR="00D23FC7" w:rsidRPr="00D23FC7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>Данная продукция предназначена только для использования в домашних условиях.</w:t>
      </w:r>
      <w:r>
        <w:rPr>
          <w:lang w:val="ru-RU"/>
        </w:rPr>
        <w:t xml:space="preserve"> </w:t>
      </w:r>
      <w:r w:rsidR="00D23FC7" w:rsidRPr="00D23FC7">
        <w:rPr>
          <w:lang w:val="ru-RU"/>
        </w:rPr>
        <w:t>Не используйте аппарат не по назначению</w:t>
      </w:r>
      <w:r w:rsidR="00BF434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Пожалуйста, прекратите использовать </w:t>
      </w:r>
      <w:r w:rsidR="00BF4344">
        <w:rPr>
          <w:lang w:val="ru-RU"/>
        </w:rPr>
        <w:t>прибор</w:t>
      </w:r>
      <w:r w:rsidRPr="00D23FC7">
        <w:rPr>
          <w:lang w:val="ru-RU"/>
        </w:rPr>
        <w:t>, если кабель для USB-зарядки повреждён или не функционирует</w:t>
      </w:r>
      <w:r w:rsidR="00BF434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Пожалуйста, не оставляйте USB-кабель включённым и не </w:t>
      </w:r>
      <w:r w:rsidR="00BF4344">
        <w:rPr>
          <w:lang w:val="ru-RU"/>
        </w:rPr>
        <w:t>надавливайте на разъем.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Не используйте кипя</w:t>
      </w:r>
      <w:r w:rsidR="00BF4344">
        <w:rPr>
          <w:lang w:val="ru-RU"/>
        </w:rPr>
        <w:t>ток</w:t>
      </w:r>
      <w:r w:rsidRPr="00D23FC7">
        <w:rPr>
          <w:lang w:val="ru-RU"/>
        </w:rPr>
        <w:t xml:space="preserve"> для мытья</w:t>
      </w:r>
      <w:r w:rsidR="00BF4344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Прежде, чем использовать </w:t>
      </w:r>
      <w:r w:rsidR="006160BA">
        <w:rPr>
          <w:lang w:val="ru-RU"/>
        </w:rPr>
        <w:t>блендер</w:t>
      </w:r>
      <w:r w:rsidRPr="00D23FC7">
        <w:rPr>
          <w:lang w:val="ru-RU"/>
        </w:rPr>
        <w:t xml:space="preserve">, убедитесь, что </w:t>
      </w:r>
      <w:r w:rsidR="006160BA">
        <w:rPr>
          <w:lang w:val="ru-RU"/>
        </w:rPr>
        <w:t xml:space="preserve">у зарядного устройства подходящий разъем и </w:t>
      </w:r>
      <w:r w:rsidR="006160BA" w:rsidRPr="00D23FC7">
        <w:rPr>
          <w:lang w:val="ru-RU"/>
        </w:rPr>
        <w:t xml:space="preserve">выходное напряжение </w:t>
      </w:r>
      <w:r w:rsidR="006160BA">
        <w:rPr>
          <w:lang w:val="ru-RU"/>
        </w:rPr>
        <w:t xml:space="preserve">составляет </w:t>
      </w:r>
      <w:r w:rsidR="006160BA" w:rsidRPr="00D23FC7">
        <w:rPr>
          <w:lang w:val="ru-RU"/>
        </w:rPr>
        <w:t>5 В</w:t>
      </w:r>
      <w:r w:rsidR="00BF4344">
        <w:rPr>
          <w:lang w:val="ru-RU"/>
        </w:rPr>
        <w:t>.</w:t>
      </w:r>
    </w:p>
    <w:p w:rsidR="00D23FC7" w:rsidRPr="00D23FC7" w:rsidRDefault="006160BA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>
        <w:rPr>
          <w:lang w:val="ru-RU"/>
        </w:rPr>
        <w:t>Не и</w:t>
      </w:r>
      <w:r w:rsidR="00D23FC7" w:rsidRPr="00D23FC7">
        <w:rPr>
          <w:lang w:val="ru-RU"/>
        </w:rPr>
        <w:t xml:space="preserve">спользуйте </w:t>
      </w:r>
      <w:r>
        <w:rPr>
          <w:lang w:val="ru-RU"/>
        </w:rPr>
        <w:t xml:space="preserve">прибор </w:t>
      </w:r>
      <w:r w:rsidR="00D23FC7" w:rsidRPr="00D23FC7">
        <w:rPr>
          <w:lang w:val="ru-RU"/>
        </w:rPr>
        <w:t xml:space="preserve">в </w:t>
      </w:r>
      <w:r>
        <w:rPr>
          <w:lang w:val="ru-RU"/>
        </w:rPr>
        <w:t xml:space="preserve"> местах, </w:t>
      </w:r>
      <w:r w:rsidR="00D23FC7" w:rsidRPr="00D23FC7">
        <w:rPr>
          <w:lang w:val="ru-RU"/>
        </w:rPr>
        <w:t xml:space="preserve">доступных для детей и храните </w:t>
      </w:r>
      <w:r>
        <w:rPr>
          <w:lang w:val="ru-RU"/>
        </w:rPr>
        <w:t>его</w:t>
      </w:r>
      <w:r w:rsidR="00D23FC7" w:rsidRPr="00D23FC7">
        <w:rPr>
          <w:lang w:val="ru-RU"/>
        </w:rPr>
        <w:t xml:space="preserve"> соответствующим образом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Не допускайте, чтобы </w:t>
      </w:r>
      <w:r w:rsidR="006160BA">
        <w:t>USB</w:t>
      </w:r>
      <w:r w:rsidR="006160BA" w:rsidRPr="006160BA">
        <w:rPr>
          <w:lang w:val="ru-RU"/>
        </w:rPr>
        <w:t>-</w:t>
      </w:r>
      <w:r w:rsidRPr="00D23FC7">
        <w:rPr>
          <w:lang w:val="ru-RU"/>
        </w:rPr>
        <w:t>кабель контактировал с острыми предметами или находился на поверхностях с высокими температурами</w:t>
      </w:r>
      <w:r w:rsidR="006160BA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Не погружайте </w:t>
      </w:r>
      <w:r w:rsidR="006160BA">
        <w:rPr>
          <w:lang w:val="ru-RU"/>
        </w:rPr>
        <w:t>устройство</w:t>
      </w:r>
      <w:r w:rsidRPr="00D23FC7">
        <w:rPr>
          <w:lang w:val="ru-RU"/>
        </w:rPr>
        <w:t xml:space="preserve"> в воду или другие жидкости</w:t>
      </w:r>
      <w:r w:rsidR="006160BA">
        <w:rPr>
          <w:lang w:val="ru-RU"/>
        </w:rPr>
        <w:t>.</w:t>
      </w:r>
    </w:p>
    <w:p w:rsidR="00D23FC7" w:rsidRPr="00D23FC7" w:rsidRDefault="006160BA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П</w:t>
      </w:r>
      <w:r>
        <w:rPr>
          <w:lang w:val="ru-RU"/>
        </w:rPr>
        <w:t>еред чисткой</w:t>
      </w:r>
      <w:r w:rsidRPr="00D23FC7">
        <w:rPr>
          <w:lang w:val="ru-RU"/>
        </w:rPr>
        <w:t xml:space="preserve"> </w:t>
      </w:r>
      <w:r>
        <w:rPr>
          <w:lang w:val="ru-RU"/>
        </w:rPr>
        <w:t>закройте</w:t>
      </w:r>
      <w:r w:rsidRPr="00D23FC7">
        <w:rPr>
          <w:lang w:val="ru-RU"/>
        </w:rPr>
        <w:t xml:space="preserve"> USB-</w:t>
      </w:r>
      <w:r>
        <w:rPr>
          <w:lang w:val="ru-RU"/>
        </w:rPr>
        <w:t>разъем силиконовой крышкой</w:t>
      </w:r>
      <w:r w:rsidRPr="00D23FC7">
        <w:rPr>
          <w:lang w:val="ru-RU"/>
        </w:rPr>
        <w:t xml:space="preserve">, </w:t>
      </w:r>
      <w:r>
        <w:rPr>
          <w:lang w:val="ru-RU"/>
        </w:rPr>
        <w:t>во</w:t>
      </w:r>
      <w:r w:rsidRPr="00D23FC7">
        <w:rPr>
          <w:lang w:val="ru-RU"/>
        </w:rPr>
        <w:t xml:space="preserve"> избежа</w:t>
      </w:r>
      <w:r>
        <w:rPr>
          <w:lang w:val="ru-RU"/>
        </w:rPr>
        <w:t>ние</w:t>
      </w:r>
      <w:r w:rsidRPr="00D23FC7">
        <w:rPr>
          <w:lang w:val="ru-RU"/>
        </w:rPr>
        <w:t xml:space="preserve"> </w:t>
      </w:r>
      <w:r>
        <w:rPr>
          <w:lang w:val="ru-RU"/>
        </w:rPr>
        <w:t>попадания</w:t>
      </w:r>
      <w:r w:rsidRPr="00D23FC7">
        <w:rPr>
          <w:lang w:val="ru-RU"/>
        </w:rPr>
        <w:t xml:space="preserve"> воды</w:t>
      </w:r>
      <w:r w:rsidR="00D23FC7" w:rsidRPr="00D23FC7">
        <w:rPr>
          <w:lang w:val="ru-RU"/>
        </w:rPr>
        <w:t xml:space="preserve">. Если она повреждена или потерялась, пожалуйста, прекратите использование </w:t>
      </w:r>
      <w:r>
        <w:rPr>
          <w:lang w:val="ru-RU"/>
        </w:rPr>
        <w:t>прибора</w:t>
      </w:r>
      <w:r w:rsidR="00D23FC7" w:rsidRPr="00D23FC7">
        <w:rPr>
          <w:lang w:val="ru-RU"/>
        </w:rPr>
        <w:t xml:space="preserve"> и попросите специалиста по обслуживанию починить его, чтобы избежать короткого замыкания</w:t>
      </w:r>
      <w:r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Кусочки фруктов не должны быть слишком большими. Рекомендованный размер - не более 20*20 мм для </w:t>
      </w:r>
      <w:r w:rsidR="006160BA">
        <w:rPr>
          <w:lang w:val="ru-RU"/>
        </w:rPr>
        <w:t>предотвращения</w:t>
      </w:r>
      <w:r w:rsidRPr="00D23FC7">
        <w:rPr>
          <w:lang w:val="ru-RU"/>
        </w:rPr>
        <w:t xml:space="preserve"> </w:t>
      </w:r>
      <w:proofErr w:type="spellStart"/>
      <w:r w:rsidRPr="00D23FC7">
        <w:rPr>
          <w:lang w:val="ru-RU"/>
        </w:rPr>
        <w:t>застревания</w:t>
      </w:r>
      <w:proofErr w:type="spellEnd"/>
      <w:r w:rsidRPr="00D23FC7">
        <w:rPr>
          <w:lang w:val="ru-RU"/>
        </w:rPr>
        <w:t xml:space="preserve"> кусочков в чаше </w:t>
      </w:r>
      <w:r w:rsidR="006160BA">
        <w:rPr>
          <w:lang w:val="ru-RU"/>
        </w:rPr>
        <w:t xml:space="preserve">и </w:t>
      </w:r>
      <w:r w:rsidRPr="00D23FC7">
        <w:rPr>
          <w:lang w:val="ru-RU"/>
        </w:rPr>
        <w:t xml:space="preserve">поломки </w:t>
      </w:r>
      <w:r w:rsidR="00250AC8">
        <w:rPr>
          <w:lang w:val="ru-RU"/>
        </w:rPr>
        <w:t>устройства</w:t>
      </w:r>
      <w:r w:rsidR="006160BA">
        <w:rPr>
          <w:lang w:val="ru-RU"/>
        </w:rPr>
        <w:t>.</w:t>
      </w:r>
    </w:p>
    <w:p w:rsidR="00D23FC7" w:rsidRPr="00D23FC7" w:rsidRDefault="00250AC8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>
        <w:rPr>
          <w:lang w:val="ru-RU"/>
        </w:rPr>
        <w:t xml:space="preserve">Для достижения </w:t>
      </w:r>
      <w:r w:rsidR="00D23FC7" w:rsidRPr="00D23FC7">
        <w:rPr>
          <w:lang w:val="ru-RU"/>
        </w:rPr>
        <w:t xml:space="preserve">лучшего </w:t>
      </w:r>
      <w:r w:rsidR="006160BA">
        <w:rPr>
          <w:lang w:val="ru-RU"/>
        </w:rPr>
        <w:t>качества</w:t>
      </w:r>
      <w:r>
        <w:rPr>
          <w:lang w:val="ru-RU"/>
        </w:rPr>
        <w:t xml:space="preserve"> сока</w:t>
      </w:r>
      <w:r w:rsidR="00D23FC7" w:rsidRPr="00D23FC7">
        <w:rPr>
          <w:lang w:val="ru-RU"/>
        </w:rPr>
        <w:t xml:space="preserve"> следует полностью зарядить </w:t>
      </w:r>
      <w:r>
        <w:rPr>
          <w:lang w:val="ru-RU"/>
        </w:rPr>
        <w:t>блендер</w:t>
      </w:r>
      <w:r w:rsidR="00D23FC7" w:rsidRPr="00D23FC7">
        <w:rPr>
          <w:lang w:val="ru-RU"/>
        </w:rPr>
        <w:t xml:space="preserve">. Пожалуйста, </w:t>
      </w:r>
      <w:r>
        <w:rPr>
          <w:lang w:val="ru-RU"/>
        </w:rPr>
        <w:t>при</w:t>
      </w:r>
      <w:r w:rsidR="00D23FC7" w:rsidRPr="00D23FC7">
        <w:rPr>
          <w:lang w:val="ru-RU"/>
        </w:rPr>
        <w:t xml:space="preserve"> недостат</w:t>
      </w:r>
      <w:r>
        <w:rPr>
          <w:lang w:val="ru-RU"/>
        </w:rPr>
        <w:t>ке</w:t>
      </w:r>
      <w:r w:rsidR="00D23FC7" w:rsidRPr="00D23FC7">
        <w:rPr>
          <w:lang w:val="ru-RU"/>
        </w:rPr>
        <w:t xml:space="preserve"> мощности</w:t>
      </w:r>
      <w:r w:rsidRPr="00250AC8">
        <w:rPr>
          <w:lang w:val="ru-RU"/>
        </w:rPr>
        <w:t xml:space="preserve"> </w:t>
      </w:r>
      <w:r>
        <w:rPr>
          <w:lang w:val="ru-RU"/>
        </w:rPr>
        <w:t>заряжайте его время от времени</w:t>
      </w:r>
      <w:r w:rsidR="00D23FC7" w:rsidRPr="00D23FC7">
        <w:rPr>
          <w:lang w:val="ru-RU"/>
        </w:rPr>
        <w:t xml:space="preserve">. Не используйте </w:t>
      </w:r>
      <w:r>
        <w:rPr>
          <w:lang w:val="ru-RU"/>
        </w:rPr>
        <w:t>устройство</w:t>
      </w:r>
      <w:r w:rsidR="00D23FC7" w:rsidRPr="00D23FC7">
        <w:rPr>
          <w:lang w:val="ru-RU"/>
        </w:rPr>
        <w:t xml:space="preserve"> во время зарядки</w:t>
      </w:r>
      <w:r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>Не используйте прибор в легковоспламеняющейся и взрывоопасной среде</w:t>
      </w:r>
      <w:r w:rsidR="00250AC8">
        <w:rPr>
          <w:lang w:val="ru-RU"/>
        </w:rPr>
        <w:t>.</w:t>
      </w:r>
    </w:p>
    <w:p w:rsidR="00D23FC7" w:rsidRPr="00D23FC7" w:rsidRDefault="00D23FC7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D23FC7">
        <w:rPr>
          <w:lang w:val="ru-RU"/>
        </w:rPr>
        <w:t xml:space="preserve">Не засовывайте </w:t>
      </w:r>
      <w:r w:rsidR="00250AC8">
        <w:rPr>
          <w:lang w:val="ru-RU"/>
        </w:rPr>
        <w:t>пальцы и иные части тела</w:t>
      </w:r>
      <w:r w:rsidR="00250AC8" w:rsidRPr="00D23FC7">
        <w:rPr>
          <w:lang w:val="ru-RU"/>
        </w:rPr>
        <w:t xml:space="preserve"> </w:t>
      </w:r>
      <w:r w:rsidRPr="00D23FC7">
        <w:rPr>
          <w:lang w:val="ru-RU"/>
        </w:rPr>
        <w:t>в ещё не отсоединённую чашу во избежание конта</w:t>
      </w:r>
      <w:r w:rsidR="00250AC8">
        <w:rPr>
          <w:lang w:val="ru-RU"/>
        </w:rPr>
        <w:t>кта с ножами.</w:t>
      </w:r>
    </w:p>
    <w:p w:rsidR="00D23FC7" w:rsidRDefault="00250AC8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>
        <w:rPr>
          <w:lang w:val="ru-RU"/>
        </w:rPr>
        <w:t>Блендер</w:t>
      </w:r>
      <w:r w:rsidR="00D23FC7" w:rsidRPr="00D23FC7">
        <w:rPr>
          <w:lang w:val="ru-RU"/>
        </w:rPr>
        <w:t xml:space="preserve"> </w:t>
      </w:r>
      <w:proofErr w:type="gramStart"/>
      <w:r w:rsidR="00D23FC7" w:rsidRPr="00D23FC7">
        <w:rPr>
          <w:lang w:val="ru-RU"/>
        </w:rPr>
        <w:t>защищён</w:t>
      </w:r>
      <w:proofErr w:type="gramEnd"/>
      <w:r w:rsidR="00D23FC7" w:rsidRPr="00D23FC7">
        <w:rPr>
          <w:lang w:val="ru-RU"/>
        </w:rPr>
        <w:t xml:space="preserve"> блокировкой. Если число последовательных блокировок </w:t>
      </w:r>
      <w:r>
        <w:rPr>
          <w:lang w:val="ru-RU"/>
        </w:rPr>
        <w:t xml:space="preserve">вращения </w:t>
      </w:r>
      <w:r w:rsidR="00D23FC7" w:rsidRPr="00D23FC7">
        <w:rPr>
          <w:lang w:val="ru-RU"/>
        </w:rPr>
        <w:t>превзойдёт 4 в течение трёх минут или нагрузк</w:t>
      </w:r>
      <w:r>
        <w:rPr>
          <w:lang w:val="ru-RU"/>
        </w:rPr>
        <w:t>а в 20А будет длиться 10 секунд</w:t>
      </w:r>
      <w:r w:rsidR="00D23FC7" w:rsidRPr="00D23FC7">
        <w:rPr>
          <w:lang w:val="ru-RU"/>
        </w:rPr>
        <w:t xml:space="preserve">, </w:t>
      </w:r>
      <w:r>
        <w:rPr>
          <w:lang w:val="ru-RU"/>
        </w:rPr>
        <w:t>устройство</w:t>
      </w:r>
      <w:r w:rsidR="00D23FC7" w:rsidRPr="00D23FC7">
        <w:rPr>
          <w:lang w:val="ru-RU"/>
        </w:rPr>
        <w:t xml:space="preserve"> прекратит работу на 5 минут</w:t>
      </w:r>
      <w:r>
        <w:rPr>
          <w:lang w:val="ru-RU"/>
        </w:rPr>
        <w:t>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 xml:space="preserve">Перед подключением </w:t>
      </w:r>
      <w:proofErr w:type="spellStart"/>
      <w:r w:rsidRPr="002666BC">
        <w:rPr>
          <w:lang w:val="ru-RU"/>
        </w:rPr>
        <w:t>блендера</w:t>
      </w:r>
      <w:proofErr w:type="spellEnd"/>
      <w:r w:rsidRPr="002666BC">
        <w:rPr>
          <w:lang w:val="ru-RU"/>
        </w:rPr>
        <w:t xml:space="preserve">  к электросети удостоверьтесь в том, что напряжение электросети на месте соответствует напряжению, указанному в табличке с надписью основания.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lastRenderedPageBreak/>
        <w:t>Пожалуйста, перестаньте использовать данную продукцию, когда сетевой шнур, вилка или другие принадлежности и узлы повреждены.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 xml:space="preserve">Прибор не предназначен для использования лицами (включая детей) с пониженными физическими, сенсорными или умственными способностями или при отсутствии у них жизненного опыта или знаний, если они не находятся под присмотром или не проинструктированы об использовании прибора лицом, ответственным за их безопасность. Дети должны находиться под присмотром для недопущения игр с прибором. Не позволять детям использовать </w:t>
      </w:r>
      <w:proofErr w:type="spellStart"/>
      <w:r w:rsidRPr="002666BC">
        <w:rPr>
          <w:lang w:val="ru-RU"/>
        </w:rPr>
        <w:t>блендер</w:t>
      </w:r>
      <w:proofErr w:type="spellEnd"/>
      <w:r w:rsidRPr="002666BC">
        <w:rPr>
          <w:lang w:val="ru-RU"/>
        </w:rPr>
        <w:t xml:space="preserve"> без присмотра.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 xml:space="preserve">Если сетевой шнур поврежден, он должен быть заменен и отремонтирован квалифицированным специалистом  изготовителя, его </w:t>
      </w:r>
      <w:proofErr w:type="gramStart"/>
      <w:r w:rsidRPr="002666BC">
        <w:rPr>
          <w:lang w:val="ru-RU"/>
        </w:rPr>
        <w:t>отделе</w:t>
      </w:r>
      <w:proofErr w:type="gramEnd"/>
      <w:r w:rsidRPr="002666BC">
        <w:rPr>
          <w:lang w:val="ru-RU"/>
        </w:rPr>
        <w:t xml:space="preserve"> обслуживания или аналогичном отделении, чтобы избежать опасности.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>Не используйте данную продукцию на поверхности с водой или неровной поверхности. Не позволяйте корпусу чаши, базе с электродвигателем или сетевому шнуру касаться горячей поверхности.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>Не используйте принадлежности или узлы, произведенные другими фирмами - производителями или не рекомендованными фирмами - производителями.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>Будьте особенно осторожны с лезвием во избежание травмы.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 xml:space="preserve">Не кладите руки или другие принадлежности в чашу при перемешивании, чтобы избежать личных травм или повреждения машины. 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 xml:space="preserve">Отключите </w:t>
      </w:r>
      <w:proofErr w:type="spellStart"/>
      <w:r w:rsidRPr="002666BC">
        <w:rPr>
          <w:lang w:val="ru-RU"/>
        </w:rPr>
        <w:t>блендер</w:t>
      </w:r>
      <w:proofErr w:type="spellEnd"/>
      <w:r w:rsidRPr="002666BC">
        <w:rPr>
          <w:lang w:val="ru-RU"/>
        </w:rPr>
        <w:t xml:space="preserve"> от сети после использования. </w:t>
      </w:r>
    </w:p>
    <w:p w:rsidR="002666BC" w:rsidRP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 xml:space="preserve">Необходимо всегда отключать </w:t>
      </w:r>
      <w:proofErr w:type="spellStart"/>
      <w:r w:rsidRPr="002666BC">
        <w:rPr>
          <w:lang w:val="ru-RU"/>
        </w:rPr>
        <w:t>блендер</w:t>
      </w:r>
      <w:proofErr w:type="spellEnd"/>
      <w:r w:rsidRPr="002666BC">
        <w:rPr>
          <w:lang w:val="ru-RU"/>
        </w:rPr>
        <w:t xml:space="preserve"> от питания, если он оставлен без присмотра, и перед сборкой, разборкой или чисткой </w:t>
      </w:r>
    </w:p>
    <w:p w:rsidR="002666BC" w:rsidRDefault="002666BC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 w:rsidRPr="002666BC">
        <w:rPr>
          <w:lang w:val="ru-RU"/>
        </w:rPr>
        <w:t>Не погружайте базу с электродвигателем в воде или других жидкостях. Не мойте непосредственно водой корпус машины для предотвращения поражения током.</w:t>
      </w:r>
    </w:p>
    <w:p w:rsidR="00727173" w:rsidRPr="002666BC" w:rsidRDefault="00727173" w:rsidP="002666BC">
      <w:pPr>
        <w:widowControl/>
        <w:numPr>
          <w:ilvl w:val="0"/>
          <w:numId w:val="6"/>
        </w:numPr>
        <w:autoSpaceDE/>
        <w:autoSpaceDN/>
        <w:spacing w:line="276" w:lineRule="auto"/>
        <w:ind w:left="360" w:firstLine="0"/>
        <w:rPr>
          <w:lang w:val="ru-RU"/>
        </w:rPr>
      </w:pPr>
      <w:r>
        <w:rPr>
          <w:lang w:val="ru-RU"/>
        </w:rPr>
        <w:t>Н</w:t>
      </w:r>
      <w:r w:rsidRPr="00727173">
        <w:rPr>
          <w:lang w:val="ru-RU"/>
        </w:rPr>
        <w:t>еобходима осторожность при обращении с острыми режущими лезвиями, при опорожнении чаши и в ходе чистки.</w:t>
      </w:r>
    </w:p>
    <w:p w:rsidR="00D23FC7" w:rsidRPr="00D23FC7" w:rsidRDefault="00D23FC7" w:rsidP="002666BC">
      <w:pPr>
        <w:spacing w:before="17"/>
        <w:ind w:left="360"/>
        <w:rPr>
          <w:sz w:val="34"/>
          <w:lang w:val="ru-RU"/>
        </w:rPr>
      </w:pPr>
    </w:p>
    <w:p w:rsidR="002666BC" w:rsidRPr="002666BC" w:rsidRDefault="002666BC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  <w:r w:rsidRPr="002666BC">
        <w:rPr>
          <w:b/>
          <w:sz w:val="32"/>
          <w:lang w:val="ru-RU"/>
        </w:rPr>
        <w:t>Чистка и обслуживание</w:t>
      </w:r>
    </w:p>
    <w:p w:rsidR="002666BC" w:rsidRPr="002666BC" w:rsidRDefault="002666BC" w:rsidP="002666BC">
      <w:pPr>
        <w:widowControl/>
        <w:autoSpaceDE/>
        <w:autoSpaceDN/>
        <w:spacing w:line="276" w:lineRule="auto"/>
        <w:ind w:left="360"/>
        <w:rPr>
          <w:lang w:val="ru-RU"/>
        </w:rPr>
      </w:pPr>
      <w:r w:rsidRPr="002666BC">
        <w:rPr>
          <w:lang w:val="ru-RU"/>
        </w:rPr>
        <w:t>1.</w:t>
      </w:r>
      <w:r>
        <w:rPr>
          <w:lang w:val="ru-RU"/>
        </w:rPr>
        <w:t xml:space="preserve"> </w:t>
      </w:r>
      <w:r w:rsidRPr="002666BC">
        <w:rPr>
          <w:lang w:val="ru-RU"/>
        </w:rPr>
        <w:t xml:space="preserve">Отключите от электросети перед чисткой. </w:t>
      </w:r>
    </w:p>
    <w:p w:rsidR="002666BC" w:rsidRPr="002666BC" w:rsidRDefault="002666BC" w:rsidP="002666BC">
      <w:pPr>
        <w:widowControl/>
        <w:autoSpaceDE/>
        <w:autoSpaceDN/>
        <w:spacing w:line="276" w:lineRule="auto"/>
        <w:ind w:left="360"/>
        <w:rPr>
          <w:lang w:val="ru-RU"/>
        </w:rPr>
      </w:pPr>
      <w:r w:rsidRPr="002666BC">
        <w:rPr>
          <w:lang w:val="ru-RU"/>
        </w:rPr>
        <w:t>2.</w:t>
      </w:r>
      <w:r>
        <w:rPr>
          <w:lang w:val="ru-RU"/>
        </w:rPr>
        <w:t xml:space="preserve"> </w:t>
      </w:r>
      <w:r w:rsidRPr="002666BC">
        <w:rPr>
          <w:lang w:val="ru-RU"/>
        </w:rPr>
        <w:t>Опустите мягкую ткань или губку в смесь моющего средства и теплой кипяченой воды. Затем очистите внешнюю поверхность базы с электродвигателем. Не ставьте базу с электродвигателем непосредственно в воду для очистки или не мо</w:t>
      </w:r>
      <w:r w:rsidR="00EF353B">
        <w:rPr>
          <w:lang w:val="ru-RU"/>
        </w:rPr>
        <w:t xml:space="preserve">йте его непосредственно водой. </w:t>
      </w:r>
    </w:p>
    <w:p w:rsidR="002666BC" w:rsidRPr="002666BC" w:rsidRDefault="002666BC" w:rsidP="002666BC">
      <w:pPr>
        <w:widowControl/>
        <w:autoSpaceDE/>
        <w:autoSpaceDN/>
        <w:spacing w:line="276" w:lineRule="auto"/>
        <w:ind w:left="360"/>
        <w:rPr>
          <w:lang w:val="ru-RU"/>
        </w:rPr>
      </w:pPr>
      <w:r w:rsidRPr="002666BC">
        <w:rPr>
          <w:lang w:val="ru-RU"/>
        </w:rPr>
        <w:t>3.</w:t>
      </w:r>
      <w:r>
        <w:rPr>
          <w:lang w:val="ru-RU"/>
        </w:rPr>
        <w:t xml:space="preserve"> </w:t>
      </w:r>
      <w:r w:rsidRPr="002666BC">
        <w:rPr>
          <w:lang w:val="ru-RU"/>
        </w:rPr>
        <w:t>Тщательно очистите панель управления и ручку регулировки скорости, чтобы обеспечить их гибкие операции. Если во время операции на поверхность базы с электродвигателем попал жидкий или вязкий материал, немедленно удалите его.</w:t>
      </w:r>
    </w:p>
    <w:p w:rsidR="002666BC" w:rsidRDefault="002666BC" w:rsidP="002666BC">
      <w:pPr>
        <w:widowControl/>
        <w:autoSpaceDE/>
        <w:autoSpaceDN/>
        <w:spacing w:line="276" w:lineRule="auto"/>
        <w:ind w:left="360"/>
        <w:rPr>
          <w:lang w:val="ru-RU"/>
        </w:rPr>
      </w:pPr>
      <w:r w:rsidRPr="002666BC">
        <w:rPr>
          <w:lang w:val="ru-RU"/>
        </w:rPr>
        <w:t>Примечание: вытрите мягкой тканью, чтобы не поцарапать внешний вид базы с электродвигателем. Не используйте коррозирующие моющие средства или жидкости для очистки. Храните после её полного высушивания.</w:t>
      </w:r>
    </w:p>
    <w:p w:rsidR="005A1AAD" w:rsidRPr="005A1AAD" w:rsidRDefault="005A1AAD" w:rsidP="005A1AAD">
      <w:pPr>
        <w:widowControl/>
        <w:autoSpaceDE/>
        <w:autoSpaceDN/>
        <w:spacing w:line="276" w:lineRule="auto"/>
        <w:ind w:left="360"/>
        <w:rPr>
          <w:lang w:val="ru-RU"/>
        </w:rPr>
      </w:pPr>
      <w:r w:rsidRPr="005A1AAD">
        <w:rPr>
          <w:lang w:val="ru-RU"/>
        </w:rPr>
        <w:t>4.</w:t>
      </w:r>
      <w:r>
        <w:rPr>
          <w:lang w:val="ru-RU"/>
        </w:rPr>
        <w:t xml:space="preserve"> </w:t>
      </w:r>
      <w:r w:rsidRPr="005A1AAD">
        <w:rPr>
          <w:lang w:val="ru-RU"/>
        </w:rPr>
        <w:t>Будьте аккуратны при очистк</w:t>
      </w:r>
      <w:r>
        <w:rPr>
          <w:lang w:val="ru-RU"/>
        </w:rPr>
        <w:t>е</w:t>
      </w:r>
      <w:r w:rsidRPr="005A1AAD">
        <w:rPr>
          <w:lang w:val="ru-RU"/>
        </w:rPr>
        <w:t xml:space="preserve"> чаши.</w:t>
      </w:r>
    </w:p>
    <w:p w:rsidR="003F3EDE" w:rsidRPr="00704BB0" w:rsidRDefault="003F3EDE" w:rsidP="003F3EDE">
      <w:pPr>
        <w:rPr>
          <w:rFonts w:ascii="Arial" w:hAnsi="Arial" w:cs="Arial"/>
          <w:bCs/>
          <w:color w:val="231F1F"/>
          <w:sz w:val="21"/>
          <w:szCs w:val="21"/>
          <w:lang w:val="ru-RU"/>
        </w:rPr>
      </w:pPr>
      <w:r>
        <w:rPr>
          <w:rFonts w:ascii="Arial" w:hAnsi="Arial" w:cs="Arial"/>
          <w:noProof/>
          <w:sz w:val="21"/>
          <w:szCs w:val="21"/>
          <w:lang w:val="ru-RU" w:eastAsia="ru-RU"/>
        </w:rPr>
        <w:drawing>
          <wp:anchor distT="0" distB="0" distL="114300" distR="114300" simplePos="0" relativeHeight="48746496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62230</wp:posOffset>
            </wp:positionV>
            <wp:extent cx="1044575" cy="1738630"/>
            <wp:effectExtent l="19050" t="0" r="3175" b="0"/>
            <wp:wrapTight wrapText="bothSides">
              <wp:wrapPolygon edited="0">
                <wp:start x="-394" y="0"/>
                <wp:lineTo x="-394" y="21300"/>
                <wp:lineTo x="21666" y="21300"/>
                <wp:lineTo x="21666" y="0"/>
                <wp:lineTo x="-39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DE" w:rsidRPr="00704BB0" w:rsidRDefault="003F3EDE" w:rsidP="003F3EDE">
      <w:pPr>
        <w:ind w:left="1701"/>
        <w:rPr>
          <w:rFonts w:ascii="Arial" w:hAnsi="Arial" w:cs="Arial"/>
          <w:bCs/>
          <w:color w:val="231F1F"/>
          <w:sz w:val="21"/>
          <w:szCs w:val="21"/>
          <w:lang w:val="ru-RU"/>
        </w:rPr>
      </w:pPr>
      <w:r w:rsidRPr="003F3EDE">
        <w:rPr>
          <w:rFonts w:ascii="Arial" w:hAnsi="Arial" w:cs="Arial"/>
          <w:bCs/>
          <w:color w:val="231F1F"/>
          <w:sz w:val="21"/>
          <w:szCs w:val="21"/>
          <w:lang w:val="ru-RU"/>
        </w:rPr>
        <w:t>Все изделия, обозначенные символом раздельного сбора отработанного электрического и электронного оборудования (</w:t>
      </w:r>
      <w:r w:rsidRPr="00704BB0">
        <w:rPr>
          <w:rFonts w:ascii="Arial" w:hAnsi="Arial" w:cs="Arial"/>
          <w:bCs/>
          <w:color w:val="231F1F"/>
          <w:sz w:val="21"/>
          <w:szCs w:val="21"/>
        </w:rPr>
        <w:t>WEEE</w:t>
      </w:r>
      <w:r w:rsidRPr="003F3EDE">
        <w:rPr>
          <w:rFonts w:ascii="Arial" w:hAnsi="Arial" w:cs="Arial"/>
          <w:bCs/>
          <w:color w:val="231F1F"/>
          <w:sz w:val="21"/>
          <w:szCs w:val="21"/>
          <w:lang w:val="ru-RU"/>
        </w:rPr>
        <w:t xml:space="preserve">, </w:t>
      </w:r>
      <w:proofErr w:type="spellStart"/>
      <w:r w:rsidRPr="003F3EDE">
        <w:rPr>
          <w:rFonts w:ascii="Arial" w:hAnsi="Arial" w:cs="Arial"/>
          <w:bCs/>
          <w:color w:val="231F1F"/>
          <w:sz w:val="21"/>
          <w:szCs w:val="21"/>
          <w:lang w:val="ru-RU"/>
        </w:rPr>
        <w:t>Деректива</w:t>
      </w:r>
      <w:proofErr w:type="spellEnd"/>
      <w:r w:rsidRPr="003F3EDE">
        <w:rPr>
          <w:rFonts w:ascii="Arial" w:hAnsi="Arial" w:cs="Arial"/>
          <w:bCs/>
          <w:color w:val="231F1F"/>
          <w:sz w:val="21"/>
          <w:szCs w:val="21"/>
          <w:lang w:val="ru-RU"/>
        </w:rPr>
        <w:t xml:space="preserve"> 2012/19/</w:t>
      </w:r>
      <w:r w:rsidRPr="00704BB0">
        <w:rPr>
          <w:rFonts w:ascii="Arial" w:hAnsi="Arial" w:cs="Arial"/>
          <w:bCs/>
          <w:color w:val="231F1F"/>
          <w:sz w:val="21"/>
          <w:szCs w:val="21"/>
        </w:rPr>
        <w:t>EU</w:t>
      </w:r>
      <w:r w:rsidRPr="003F3EDE">
        <w:rPr>
          <w:rFonts w:ascii="Arial" w:hAnsi="Arial" w:cs="Arial"/>
          <w:bCs/>
          <w:color w:val="231F1F"/>
          <w:sz w:val="21"/>
          <w:szCs w:val="21"/>
          <w:lang w:val="ru-RU"/>
        </w:rPr>
        <w:t xml:space="preserve">), следует утилизировать отдельно от </w:t>
      </w:r>
      <w:proofErr w:type="spellStart"/>
      <w:r w:rsidRPr="003F3EDE">
        <w:rPr>
          <w:rFonts w:ascii="Arial" w:hAnsi="Arial" w:cs="Arial"/>
          <w:bCs/>
          <w:color w:val="231F1F"/>
          <w:sz w:val="21"/>
          <w:szCs w:val="21"/>
          <w:lang w:val="ru-RU"/>
        </w:rPr>
        <w:t>несортируемых</w:t>
      </w:r>
      <w:proofErr w:type="spellEnd"/>
      <w:r w:rsidRPr="003F3EDE">
        <w:rPr>
          <w:rFonts w:ascii="Arial" w:hAnsi="Arial" w:cs="Arial"/>
          <w:bCs/>
          <w:color w:val="231F1F"/>
          <w:sz w:val="21"/>
          <w:szCs w:val="21"/>
          <w:lang w:val="ru-RU"/>
        </w:rPr>
        <w:t xml:space="preserve"> бытовых отходов. </w:t>
      </w:r>
      <w:r w:rsidRPr="00704BB0">
        <w:rPr>
          <w:rFonts w:ascii="Arial" w:hAnsi="Arial" w:cs="Arial"/>
          <w:bCs/>
          <w:color w:val="231F1F"/>
          <w:sz w:val="21"/>
          <w:szCs w:val="21"/>
          <w:lang w:val="ru-RU"/>
        </w:rPr>
        <w:t>С целью охраны здоровья и защиты окружающей среды такое оборудование необходимо сдавать на переработку в специальные пункты приема электрического и электронного оборудования, определенные правительством или местными органами власти. Правильная утилизация и переработка помогут предотвратить возможные негативные последствия для окружающей среды и здоровья человека. Чтобы узнать, где находятся такие пункты сбора и как они работают, обратитесь в компанию, занимающуюся установкой оборудования, или в местные органы власти.</w:t>
      </w:r>
    </w:p>
    <w:p w:rsidR="003F3EDE" w:rsidRPr="002666BC" w:rsidRDefault="003F3EDE" w:rsidP="003F3EDE">
      <w:pPr>
        <w:spacing w:before="17"/>
        <w:ind w:left="360"/>
        <w:rPr>
          <w:sz w:val="34"/>
          <w:lang w:val="ru-RU"/>
        </w:rPr>
      </w:pPr>
    </w:p>
    <w:p w:rsidR="003F3EDE" w:rsidRPr="002666BC" w:rsidRDefault="003F3EDE" w:rsidP="003F3EDE">
      <w:pPr>
        <w:spacing w:before="17"/>
        <w:ind w:left="360"/>
        <w:rPr>
          <w:sz w:val="34"/>
          <w:lang w:val="ru-RU"/>
        </w:rPr>
      </w:pPr>
    </w:p>
    <w:p w:rsidR="003F3EDE" w:rsidRDefault="003F3EDE" w:rsidP="002666BC">
      <w:pPr>
        <w:widowControl/>
        <w:autoSpaceDE/>
        <w:autoSpaceDN/>
        <w:spacing w:line="276" w:lineRule="auto"/>
        <w:ind w:left="360"/>
        <w:rPr>
          <w:b/>
          <w:sz w:val="32"/>
          <w:lang w:val="ru-RU"/>
        </w:rPr>
      </w:pPr>
    </w:p>
    <w:p w:rsidR="002666BC" w:rsidRPr="002666BC" w:rsidRDefault="002666BC" w:rsidP="002666BC">
      <w:pPr>
        <w:widowControl/>
        <w:autoSpaceDE/>
        <w:autoSpaceDN/>
        <w:spacing w:line="276" w:lineRule="auto"/>
        <w:ind w:left="360"/>
        <w:rPr>
          <w:b/>
          <w:lang w:val="ru-RU"/>
        </w:rPr>
      </w:pPr>
      <w:r w:rsidRPr="002666BC">
        <w:rPr>
          <w:b/>
          <w:sz w:val="32"/>
          <w:lang w:val="ru-RU"/>
        </w:rPr>
        <w:t>Устранение неисправностей</w:t>
      </w:r>
    </w:p>
    <w:p w:rsidR="002666BC" w:rsidRPr="002666BC" w:rsidRDefault="002666BC" w:rsidP="002666BC">
      <w:pPr>
        <w:widowControl/>
        <w:autoSpaceDE/>
        <w:autoSpaceDN/>
        <w:spacing w:line="276" w:lineRule="auto"/>
        <w:ind w:left="360"/>
        <w:rPr>
          <w:lang w:val="ru-RU"/>
        </w:rPr>
      </w:pPr>
      <w:r w:rsidRPr="002666BC">
        <w:rPr>
          <w:lang w:val="ru-RU"/>
        </w:rPr>
        <w:t>Проверьте следующие вопросы перед отправкой в назначенный отдел обслуживания.</w:t>
      </w:r>
    </w:p>
    <w:tbl>
      <w:tblPr>
        <w:tblStyle w:val="a7"/>
        <w:tblW w:w="0" w:type="auto"/>
        <w:tblInd w:w="534" w:type="dxa"/>
        <w:tblLook w:val="04A0"/>
      </w:tblPr>
      <w:tblGrid>
        <w:gridCol w:w="2409"/>
        <w:gridCol w:w="3828"/>
        <w:gridCol w:w="3945"/>
      </w:tblGrid>
      <w:tr w:rsidR="002666BC" w:rsidRPr="002666BC" w:rsidTr="003F3EDE">
        <w:tc>
          <w:tcPr>
            <w:tcW w:w="2409" w:type="dxa"/>
          </w:tcPr>
          <w:p w:rsidR="002666BC" w:rsidRPr="002666BC" w:rsidRDefault="002666BC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2666BC">
              <w:rPr>
                <w:lang w:val="ru-RU"/>
              </w:rPr>
              <w:t xml:space="preserve">Неисправность  </w:t>
            </w:r>
          </w:p>
        </w:tc>
        <w:tc>
          <w:tcPr>
            <w:tcW w:w="3828" w:type="dxa"/>
          </w:tcPr>
          <w:p w:rsidR="002666BC" w:rsidRPr="002666BC" w:rsidRDefault="002666BC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2666BC">
              <w:rPr>
                <w:lang w:val="ru-RU"/>
              </w:rPr>
              <w:t xml:space="preserve">Возможная причина </w:t>
            </w:r>
          </w:p>
        </w:tc>
        <w:tc>
          <w:tcPr>
            <w:tcW w:w="3945" w:type="dxa"/>
          </w:tcPr>
          <w:p w:rsidR="002666BC" w:rsidRPr="002666BC" w:rsidRDefault="002666BC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 w:rsidRPr="002666BC">
              <w:rPr>
                <w:lang w:val="ru-RU"/>
              </w:rPr>
              <w:t>Решения</w:t>
            </w:r>
          </w:p>
        </w:tc>
      </w:tr>
      <w:tr w:rsidR="00EF353B" w:rsidRPr="0005324E" w:rsidTr="003F3EDE">
        <w:tc>
          <w:tcPr>
            <w:tcW w:w="2409" w:type="dxa"/>
            <w:vMerge w:val="restart"/>
          </w:tcPr>
          <w:p w:rsidR="00EF353B" w:rsidRPr="002666BC" w:rsidRDefault="00EF353B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2666BC">
              <w:rPr>
                <w:lang w:val="ru-RU"/>
              </w:rPr>
              <w:t>Не работает</w:t>
            </w:r>
          </w:p>
        </w:tc>
        <w:tc>
          <w:tcPr>
            <w:tcW w:w="3828" w:type="dxa"/>
          </w:tcPr>
          <w:p w:rsidR="00EF353B" w:rsidRPr="002666BC" w:rsidRDefault="00EF353B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2666BC">
              <w:rPr>
                <w:lang w:val="ru-RU"/>
              </w:rPr>
              <w:t xml:space="preserve">Электропитание не подключено  </w:t>
            </w:r>
          </w:p>
        </w:tc>
        <w:tc>
          <w:tcPr>
            <w:tcW w:w="3945" w:type="dxa"/>
          </w:tcPr>
          <w:p w:rsidR="00EF353B" w:rsidRPr="002666BC" w:rsidRDefault="00EF353B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 w:rsidRPr="002666BC">
              <w:rPr>
                <w:lang w:val="ru-RU"/>
              </w:rPr>
              <w:t>Вставьте вилку в подходящую розетку</w:t>
            </w:r>
          </w:p>
        </w:tc>
      </w:tr>
      <w:tr w:rsidR="00EF353B" w:rsidRPr="002666BC" w:rsidTr="003F3EDE">
        <w:tc>
          <w:tcPr>
            <w:tcW w:w="2409" w:type="dxa"/>
            <w:vMerge/>
          </w:tcPr>
          <w:p w:rsidR="00EF353B" w:rsidRPr="002666BC" w:rsidRDefault="00EF353B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</w:p>
        </w:tc>
        <w:tc>
          <w:tcPr>
            <w:tcW w:w="3828" w:type="dxa"/>
          </w:tcPr>
          <w:p w:rsidR="00EF353B" w:rsidRPr="002666BC" w:rsidRDefault="00EF353B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Pr="002666BC">
              <w:rPr>
                <w:lang w:val="ru-RU"/>
              </w:rPr>
              <w:t>аша неправильно установлена на корпусе</w:t>
            </w:r>
          </w:p>
        </w:tc>
        <w:tc>
          <w:tcPr>
            <w:tcW w:w="3945" w:type="dxa"/>
          </w:tcPr>
          <w:p w:rsidR="00EF353B" w:rsidRPr="002666BC" w:rsidRDefault="00EF353B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 w:rsidRPr="002666BC">
              <w:rPr>
                <w:lang w:val="ru-RU"/>
              </w:rPr>
              <w:t>Установите чашу правильно</w:t>
            </w:r>
          </w:p>
        </w:tc>
      </w:tr>
      <w:tr w:rsidR="0098646B" w:rsidRPr="0005324E" w:rsidTr="003F3EDE">
        <w:tc>
          <w:tcPr>
            <w:tcW w:w="2409" w:type="dxa"/>
            <w:vMerge w:val="restart"/>
          </w:tcPr>
          <w:p w:rsidR="0098646B" w:rsidRPr="002666BC" w:rsidRDefault="0098646B" w:rsidP="0098646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Ингредиенты </w:t>
            </w:r>
            <w:r w:rsidRPr="0098646B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измельчаются</w:t>
            </w:r>
            <w:r w:rsidRPr="0098646B">
              <w:rPr>
                <w:lang w:val="ru-RU"/>
              </w:rPr>
              <w:t xml:space="preserve"> или вращение нестабильно</w:t>
            </w:r>
          </w:p>
        </w:tc>
        <w:tc>
          <w:tcPr>
            <w:tcW w:w="3828" w:type="dxa"/>
          </w:tcPr>
          <w:p w:rsidR="0098646B" w:rsidRPr="002666BC" w:rsidRDefault="0098646B" w:rsidP="0098646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98646B">
              <w:rPr>
                <w:lang w:val="ru-RU"/>
              </w:rPr>
              <w:t>Кубики еды слишком большие</w:t>
            </w:r>
          </w:p>
        </w:tc>
        <w:tc>
          <w:tcPr>
            <w:tcW w:w="3945" w:type="dxa"/>
          </w:tcPr>
          <w:p w:rsidR="0098646B" w:rsidRPr="002666BC" w:rsidRDefault="0098646B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 w:rsidRPr="0098646B">
              <w:rPr>
                <w:lang w:val="ru-RU"/>
              </w:rPr>
              <w:t xml:space="preserve">Разрежьте </w:t>
            </w:r>
            <w:r>
              <w:rPr>
                <w:lang w:val="ru-RU"/>
              </w:rPr>
              <w:t>к</w:t>
            </w:r>
            <w:r w:rsidRPr="0098646B">
              <w:rPr>
                <w:lang w:val="ru-RU"/>
              </w:rPr>
              <w:t xml:space="preserve">убики еды на </w:t>
            </w:r>
            <w:r>
              <w:rPr>
                <w:lang w:val="ru-RU"/>
              </w:rPr>
              <w:t xml:space="preserve">более </w:t>
            </w:r>
            <w:r w:rsidRPr="0098646B">
              <w:rPr>
                <w:lang w:val="ru-RU"/>
              </w:rPr>
              <w:t>мелкие кусочки</w:t>
            </w:r>
          </w:p>
        </w:tc>
      </w:tr>
      <w:tr w:rsidR="0098646B" w:rsidRPr="002666BC" w:rsidTr="003F3EDE">
        <w:tc>
          <w:tcPr>
            <w:tcW w:w="2409" w:type="dxa"/>
            <w:vMerge/>
          </w:tcPr>
          <w:p w:rsidR="0098646B" w:rsidRPr="002666BC" w:rsidRDefault="0098646B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</w:p>
        </w:tc>
        <w:tc>
          <w:tcPr>
            <w:tcW w:w="3828" w:type="dxa"/>
          </w:tcPr>
          <w:p w:rsidR="0098646B" w:rsidRPr="002666BC" w:rsidRDefault="0098646B" w:rsidP="0098646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Недостаточно жидкости</w:t>
            </w:r>
          </w:p>
        </w:tc>
        <w:tc>
          <w:tcPr>
            <w:tcW w:w="3945" w:type="dxa"/>
          </w:tcPr>
          <w:p w:rsidR="0098646B" w:rsidRPr="002666BC" w:rsidRDefault="0098646B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>
              <w:rPr>
                <w:lang w:val="ru-RU"/>
              </w:rPr>
              <w:t>Добавьте жидкость</w:t>
            </w:r>
          </w:p>
        </w:tc>
      </w:tr>
      <w:tr w:rsidR="0098646B" w:rsidRPr="002666BC" w:rsidTr="003F3EDE">
        <w:tc>
          <w:tcPr>
            <w:tcW w:w="2409" w:type="dxa"/>
            <w:vMerge/>
          </w:tcPr>
          <w:p w:rsidR="0098646B" w:rsidRPr="002666BC" w:rsidRDefault="0098646B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</w:p>
        </w:tc>
        <w:tc>
          <w:tcPr>
            <w:tcW w:w="3828" w:type="dxa"/>
          </w:tcPr>
          <w:p w:rsidR="0098646B" w:rsidRDefault="0098646B" w:rsidP="0098646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Слишком твердые продукты </w:t>
            </w:r>
          </w:p>
        </w:tc>
        <w:tc>
          <w:tcPr>
            <w:tcW w:w="3945" w:type="dxa"/>
          </w:tcPr>
          <w:p w:rsidR="0098646B" w:rsidRDefault="0098646B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 w:rsidRPr="0098646B">
              <w:rPr>
                <w:lang w:val="ru-RU"/>
              </w:rPr>
              <w:t>Уменьшите долю твердых продуктов</w:t>
            </w:r>
          </w:p>
        </w:tc>
      </w:tr>
      <w:tr w:rsidR="003F3EDE" w:rsidRPr="002666BC" w:rsidTr="003F3EDE">
        <w:tc>
          <w:tcPr>
            <w:tcW w:w="2409" w:type="dxa"/>
            <w:vMerge w:val="restart"/>
          </w:tcPr>
          <w:p w:rsidR="003F3EDE" w:rsidRPr="002666BC" w:rsidRDefault="003F3EDE" w:rsidP="003F3EDE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98646B">
              <w:rPr>
                <w:lang w:val="ru-RU"/>
              </w:rPr>
              <w:t xml:space="preserve">Эффект измельчения </w:t>
            </w:r>
            <w:r>
              <w:rPr>
                <w:lang w:val="ru-RU"/>
              </w:rPr>
              <w:t>плохой</w:t>
            </w:r>
          </w:p>
        </w:tc>
        <w:tc>
          <w:tcPr>
            <w:tcW w:w="3828" w:type="dxa"/>
          </w:tcPr>
          <w:p w:rsidR="003F3EDE" w:rsidRDefault="003F3EDE" w:rsidP="003F3EDE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F3EDE">
              <w:rPr>
                <w:lang w:val="ru-RU"/>
              </w:rPr>
              <w:t xml:space="preserve">обавляется </w:t>
            </w:r>
            <w:r>
              <w:rPr>
                <w:lang w:val="ru-RU"/>
              </w:rPr>
              <w:t>с</w:t>
            </w:r>
            <w:r w:rsidRPr="003F3EDE">
              <w:rPr>
                <w:lang w:val="ru-RU"/>
              </w:rPr>
              <w:t>лишком мало жидкост</w:t>
            </w:r>
            <w:r>
              <w:rPr>
                <w:lang w:val="ru-RU"/>
              </w:rPr>
              <w:t>и</w:t>
            </w:r>
          </w:p>
        </w:tc>
        <w:tc>
          <w:tcPr>
            <w:tcW w:w="3945" w:type="dxa"/>
          </w:tcPr>
          <w:p w:rsidR="003F3EDE" w:rsidRDefault="003F3EDE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>
              <w:rPr>
                <w:lang w:val="ru-RU"/>
              </w:rPr>
              <w:t>Добавьте жидкость</w:t>
            </w:r>
          </w:p>
        </w:tc>
      </w:tr>
      <w:tr w:rsidR="003F3EDE" w:rsidRPr="002666BC" w:rsidTr="003F3EDE">
        <w:tc>
          <w:tcPr>
            <w:tcW w:w="2409" w:type="dxa"/>
            <w:vMerge/>
          </w:tcPr>
          <w:p w:rsidR="003F3EDE" w:rsidRPr="002666BC" w:rsidRDefault="003F3EDE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</w:p>
        </w:tc>
        <w:tc>
          <w:tcPr>
            <w:tcW w:w="3828" w:type="dxa"/>
          </w:tcPr>
          <w:p w:rsidR="003F3EDE" w:rsidRDefault="003F3EDE" w:rsidP="0098646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Слишком твердые продукты</w:t>
            </w:r>
          </w:p>
        </w:tc>
        <w:tc>
          <w:tcPr>
            <w:tcW w:w="3945" w:type="dxa"/>
          </w:tcPr>
          <w:p w:rsidR="003F3EDE" w:rsidRDefault="003F3EDE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 w:rsidRPr="0098646B">
              <w:rPr>
                <w:lang w:val="ru-RU"/>
              </w:rPr>
              <w:t>Уменьшите долю твердых продуктов</w:t>
            </w:r>
          </w:p>
        </w:tc>
      </w:tr>
      <w:tr w:rsidR="003F3EDE" w:rsidRPr="002666BC" w:rsidTr="003F3EDE">
        <w:tc>
          <w:tcPr>
            <w:tcW w:w="2409" w:type="dxa"/>
            <w:vMerge/>
          </w:tcPr>
          <w:p w:rsidR="003F3EDE" w:rsidRPr="002666BC" w:rsidRDefault="003F3EDE" w:rsidP="00EF353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</w:p>
        </w:tc>
        <w:tc>
          <w:tcPr>
            <w:tcW w:w="3828" w:type="dxa"/>
          </w:tcPr>
          <w:p w:rsidR="003F3EDE" w:rsidRDefault="003F3EDE" w:rsidP="0098646B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Слишком большой объем продуктов</w:t>
            </w:r>
          </w:p>
        </w:tc>
        <w:tc>
          <w:tcPr>
            <w:tcW w:w="3945" w:type="dxa"/>
          </w:tcPr>
          <w:p w:rsidR="003F3EDE" w:rsidRDefault="003F3EDE" w:rsidP="00EF353B">
            <w:pPr>
              <w:widowControl/>
              <w:autoSpaceDE/>
              <w:autoSpaceDN/>
              <w:spacing w:line="276" w:lineRule="auto"/>
              <w:ind w:left="82" w:hanging="29"/>
              <w:rPr>
                <w:lang w:val="ru-RU"/>
              </w:rPr>
            </w:pPr>
            <w:r>
              <w:rPr>
                <w:lang w:val="ru-RU"/>
              </w:rPr>
              <w:t>Уменьшите объем продуктов</w:t>
            </w:r>
          </w:p>
        </w:tc>
      </w:tr>
    </w:tbl>
    <w:p w:rsidR="00E37726" w:rsidRDefault="00E37726" w:rsidP="00EF353B">
      <w:pPr>
        <w:spacing w:before="17"/>
        <w:ind w:left="360"/>
        <w:rPr>
          <w:sz w:val="34"/>
          <w:lang w:val="ru-RU"/>
        </w:rPr>
      </w:pPr>
    </w:p>
    <w:p w:rsidR="003F3EDE" w:rsidRDefault="003F3EDE" w:rsidP="00EF353B">
      <w:pPr>
        <w:spacing w:before="17"/>
        <w:ind w:left="360"/>
        <w:rPr>
          <w:sz w:val="34"/>
          <w:lang w:val="ru-RU"/>
        </w:rPr>
      </w:pPr>
    </w:p>
    <w:p w:rsidR="003F3EDE" w:rsidRDefault="003F3EDE" w:rsidP="00EF353B">
      <w:pPr>
        <w:spacing w:before="17"/>
        <w:ind w:left="360"/>
        <w:rPr>
          <w:sz w:val="34"/>
          <w:lang w:val="ru-RU"/>
        </w:rPr>
      </w:pPr>
    </w:p>
    <w:p w:rsidR="003F3EDE" w:rsidRPr="002666BC" w:rsidRDefault="003F3EDE" w:rsidP="00EF353B">
      <w:pPr>
        <w:spacing w:before="17"/>
        <w:ind w:left="360"/>
        <w:rPr>
          <w:sz w:val="34"/>
          <w:lang w:val="ru-RU"/>
        </w:rPr>
      </w:pPr>
    </w:p>
    <w:p w:rsidR="003F3EDE" w:rsidRDefault="003F3EDE" w:rsidP="003F3EDE">
      <w:pPr>
        <w:adjustRightInd w:val="0"/>
        <w:rPr>
          <w:rFonts w:ascii="Arial" w:hAnsi="Arial" w:cs="Arial"/>
          <w:b/>
          <w:bCs/>
          <w:color w:val="FDD101"/>
          <w:sz w:val="21"/>
          <w:szCs w:val="21"/>
          <w:lang w:val="ru-RU"/>
        </w:rPr>
      </w:pPr>
    </w:p>
    <w:p w:rsidR="003F3EDE" w:rsidRPr="00EA7630" w:rsidRDefault="003F3EDE" w:rsidP="003F3EDE">
      <w:pPr>
        <w:adjustRightInd w:val="0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3F3EDE" w:rsidRPr="00EA7630" w:rsidRDefault="003F3EDE" w:rsidP="003F3EDE">
      <w:pPr>
        <w:adjustRightInd w:val="0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3F3EDE" w:rsidRPr="00EA7630" w:rsidRDefault="003F3EDE" w:rsidP="003F3EDE">
      <w:pPr>
        <w:adjustRightInd w:val="0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3F3EDE" w:rsidRPr="00EA7630" w:rsidRDefault="003F3EDE" w:rsidP="003F3EDE">
      <w:pPr>
        <w:adjustRightInd w:val="0"/>
        <w:rPr>
          <w:rFonts w:ascii="Arial" w:hAnsi="Arial" w:cs="Arial"/>
          <w:bCs/>
          <w:sz w:val="21"/>
          <w:szCs w:val="21"/>
        </w:rPr>
      </w:pPr>
      <w:proofErr w:type="spellStart"/>
      <w:r w:rsidRPr="00EA7630">
        <w:rPr>
          <w:rFonts w:ascii="Arial" w:hAnsi="Arial" w:cs="Arial"/>
          <w:b/>
          <w:bCs/>
          <w:sz w:val="21"/>
          <w:szCs w:val="21"/>
        </w:rPr>
        <w:t>Изготовитель</w:t>
      </w:r>
      <w:proofErr w:type="spellEnd"/>
      <w:r w:rsidRPr="00EA7630">
        <w:rPr>
          <w:rFonts w:ascii="Arial" w:hAnsi="Arial" w:cs="Arial"/>
          <w:bCs/>
          <w:sz w:val="21"/>
          <w:szCs w:val="21"/>
        </w:rPr>
        <w:t xml:space="preserve">: </w:t>
      </w:r>
      <w:r w:rsidR="0005324E" w:rsidRPr="0005324E">
        <w:rPr>
          <w:rFonts w:ascii="Arial" w:hAnsi="Arial" w:cs="Arial"/>
          <w:bCs/>
          <w:sz w:val="21"/>
          <w:szCs w:val="21"/>
        </w:rPr>
        <w:t xml:space="preserve">Guangdong </w:t>
      </w:r>
      <w:proofErr w:type="spellStart"/>
      <w:r w:rsidR="0005324E" w:rsidRPr="0005324E">
        <w:rPr>
          <w:rFonts w:ascii="Arial" w:hAnsi="Arial" w:cs="Arial"/>
          <w:bCs/>
          <w:sz w:val="21"/>
          <w:szCs w:val="21"/>
        </w:rPr>
        <w:t>Deerma</w:t>
      </w:r>
      <w:proofErr w:type="spellEnd"/>
      <w:r w:rsidR="0005324E" w:rsidRPr="0005324E">
        <w:rPr>
          <w:rFonts w:ascii="Arial" w:hAnsi="Arial" w:cs="Arial"/>
          <w:bCs/>
          <w:sz w:val="21"/>
          <w:szCs w:val="21"/>
        </w:rPr>
        <w:t xml:space="preserve"> Technology </w:t>
      </w:r>
      <w:r w:rsidRPr="00EA7630">
        <w:rPr>
          <w:rFonts w:ascii="Arial" w:hAnsi="Arial" w:cs="Arial"/>
          <w:bCs/>
          <w:sz w:val="21"/>
          <w:szCs w:val="21"/>
        </w:rPr>
        <w:t>Co., Ltd</w:t>
      </w:r>
      <w:proofErr w:type="gramStart"/>
      <w:r w:rsidRPr="00EA7630">
        <w:rPr>
          <w:rFonts w:ascii="Arial" w:hAnsi="Arial" w:cs="Arial"/>
          <w:bCs/>
          <w:sz w:val="21"/>
          <w:szCs w:val="21"/>
        </w:rPr>
        <w:t>.</w:t>
      </w:r>
      <w:proofErr w:type="gramEnd"/>
      <w:r w:rsidRPr="00EA7630">
        <w:rPr>
          <w:rFonts w:ascii="Arial" w:hAnsi="Arial" w:cs="Arial"/>
          <w:bCs/>
          <w:sz w:val="21"/>
          <w:szCs w:val="21"/>
        </w:rPr>
        <w:br/>
      </w:r>
      <w:proofErr w:type="spellStart"/>
      <w:r w:rsidRPr="00EA7630">
        <w:rPr>
          <w:rFonts w:ascii="Arial" w:hAnsi="Arial" w:cs="Arial"/>
          <w:b/>
          <w:bCs/>
          <w:sz w:val="21"/>
          <w:szCs w:val="21"/>
        </w:rPr>
        <w:t>Адрес</w:t>
      </w:r>
      <w:proofErr w:type="spellEnd"/>
      <w:r w:rsidRPr="00EA7630">
        <w:rPr>
          <w:rFonts w:ascii="Arial" w:hAnsi="Arial" w:cs="Arial"/>
          <w:bCs/>
          <w:sz w:val="21"/>
          <w:szCs w:val="21"/>
        </w:rPr>
        <w:t xml:space="preserve">: No.4-1 </w:t>
      </w:r>
      <w:proofErr w:type="spellStart"/>
      <w:r w:rsidRPr="00EA7630">
        <w:rPr>
          <w:rFonts w:ascii="Arial" w:hAnsi="Arial" w:cs="Arial"/>
          <w:bCs/>
          <w:sz w:val="21"/>
          <w:szCs w:val="21"/>
        </w:rPr>
        <w:t>Longhui</w:t>
      </w:r>
      <w:proofErr w:type="spellEnd"/>
      <w:r w:rsidRPr="00EA7630">
        <w:rPr>
          <w:rFonts w:ascii="Arial" w:hAnsi="Arial" w:cs="Arial"/>
          <w:bCs/>
          <w:sz w:val="21"/>
          <w:szCs w:val="21"/>
        </w:rPr>
        <w:t xml:space="preserve"> Road, </w:t>
      </w:r>
      <w:proofErr w:type="spellStart"/>
      <w:r w:rsidRPr="00EA7630">
        <w:rPr>
          <w:rFonts w:ascii="Arial" w:hAnsi="Arial" w:cs="Arial"/>
          <w:bCs/>
          <w:sz w:val="21"/>
          <w:szCs w:val="21"/>
        </w:rPr>
        <w:t>Malong</w:t>
      </w:r>
      <w:proofErr w:type="spellEnd"/>
      <w:r w:rsidRPr="00EA7630">
        <w:rPr>
          <w:rFonts w:ascii="Arial" w:hAnsi="Arial" w:cs="Arial"/>
          <w:bCs/>
          <w:sz w:val="21"/>
          <w:szCs w:val="21"/>
        </w:rPr>
        <w:t xml:space="preserve"> Village Committee, </w:t>
      </w:r>
      <w:proofErr w:type="spellStart"/>
      <w:r w:rsidRPr="00EA7630">
        <w:rPr>
          <w:rFonts w:ascii="Arial" w:hAnsi="Arial" w:cs="Arial"/>
          <w:bCs/>
          <w:sz w:val="21"/>
          <w:szCs w:val="21"/>
        </w:rPr>
        <w:t>Beijiao</w:t>
      </w:r>
      <w:proofErr w:type="spellEnd"/>
      <w:r w:rsidRPr="00EA7630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EA7630">
        <w:rPr>
          <w:rFonts w:ascii="Arial" w:hAnsi="Arial" w:cs="Arial"/>
          <w:bCs/>
          <w:sz w:val="21"/>
          <w:szCs w:val="21"/>
        </w:rPr>
        <w:t>Shunde</w:t>
      </w:r>
      <w:proofErr w:type="spellEnd"/>
      <w:r w:rsidRPr="00EA7630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EA7630">
        <w:rPr>
          <w:rFonts w:ascii="Arial" w:hAnsi="Arial" w:cs="Arial"/>
          <w:bCs/>
          <w:sz w:val="21"/>
          <w:szCs w:val="21"/>
        </w:rPr>
        <w:t>Foshan</w:t>
      </w:r>
      <w:proofErr w:type="spellEnd"/>
      <w:r w:rsidRPr="00EA7630">
        <w:rPr>
          <w:rFonts w:ascii="Arial" w:hAnsi="Arial" w:cs="Arial"/>
          <w:bCs/>
          <w:sz w:val="21"/>
          <w:szCs w:val="21"/>
        </w:rPr>
        <w:t>, Guangdong, China</w:t>
      </w:r>
    </w:p>
    <w:p w:rsidR="003F3EDE" w:rsidRPr="00EA7630" w:rsidRDefault="003F3EDE" w:rsidP="003F3EDE">
      <w:pPr>
        <w:rPr>
          <w:rFonts w:ascii="Arial" w:hAnsi="Arial" w:cs="Arial"/>
          <w:b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Сделано в Китае.</w:t>
      </w:r>
    </w:p>
    <w:p w:rsidR="003F3EDE" w:rsidRPr="00EA7630" w:rsidRDefault="003F3EDE" w:rsidP="003F3EDE">
      <w:pPr>
        <w:adjustRightInd w:val="0"/>
        <w:rPr>
          <w:rFonts w:ascii="Arial" w:hAnsi="Arial" w:cs="Arial"/>
          <w:bCs/>
          <w:sz w:val="21"/>
          <w:szCs w:val="21"/>
          <w:lang w:val="ru-RU"/>
        </w:rPr>
      </w:pPr>
    </w:p>
    <w:p w:rsidR="00EA7630" w:rsidRPr="00EA7630" w:rsidRDefault="00EA7630" w:rsidP="00EA7630">
      <w:pPr>
        <w:rPr>
          <w:rFonts w:ascii="Arial" w:hAnsi="Arial" w:cs="Arial"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 xml:space="preserve">Дата производства зашифрована в серийном номере: первые две цифры указывают на </w:t>
      </w:r>
      <w:r w:rsidR="00CA1A9A">
        <w:rPr>
          <w:rFonts w:ascii="Arial" w:hAnsi="Arial" w:cs="Arial"/>
          <w:b/>
          <w:bCs/>
          <w:sz w:val="21"/>
          <w:szCs w:val="21"/>
          <w:lang w:val="ru-RU"/>
        </w:rPr>
        <w:t>год</w:t>
      </w:r>
      <w:r w:rsidRPr="00EA7630">
        <w:rPr>
          <w:rFonts w:ascii="Arial" w:hAnsi="Arial" w:cs="Arial"/>
          <w:b/>
          <w:bCs/>
          <w:sz w:val="21"/>
          <w:szCs w:val="21"/>
          <w:lang w:val="ru-RU"/>
        </w:rPr>
        <w:t xml:space="preserve"> производства, следующие </w:t>
      </w:r>
      <w:r w:rsidR="0005324E">
        <w:rPr>
          <w:rFonts w:ascii="Arial" w:hAnsi="Arial" w:cs="Arial"/>
          <w:b/>
          <w:bCs/>
          <w:sz w:val="21"/>
          <w:szCs w:val="21"/>
          <w:lang w:val="ru-RU"/>
        </w:rPr>
        <w:t xml:space="preserve">две </w:t>
      </w:r>
      <w:r w:rsidRPr="00EA7630">
        <w:rPr>
          <w:rFonts w:ascii="Arial" w:hAnsi="Arial" w:cs="Arial"/>
          <w:b/>
          <w:bCs/>
          <w:sz w:val="21"/>
          <w:szCs w:val="21"/>
          <w:lang w:val="ru-RU"/>
        </w:rPr>
        <w:t xml:space="preserve"> - </w:t>
      </w:r>
      <w:r w:rsidR="0005324E">
        <w:rPr>
          <w:rFonts w:ascii="Arial" w:hAnsi="Arial" w:cs="Arial"/>
          <w:b/>
          <w:bCs/>
          <w:sz w:val="21"/>
          <w:szCs w:val="21"/>
          <w:lang w:val="ru-RU"/>
        </w:rPr>
        <w:t>месяц</w:t>
      </w:r>
      <w:r w:rsidRPr="00EA7630">
        <w:rPr>
          <w:rFonts w:ascii="Arial" w:hAnsi="Arial" w:cs="Arial"/>
          <w:b/>
          <w:bCs/>
          <w:sz w:val="21"/>
          <w:szCs w:val="21"/>
          <w:lang w:val="ru-RU"/>
        </w:rPr>
        <w:t xml:space="preserve"> производства.</w:t>
      </w:r>
    </w:p>
    <w:p w:rsidR="00EA7630" w:rsidRPr="00EA7630" w:rsidRDefault="00EA7630" w:rsidP="00EA7630">
      <w:pPr>
        <w:adjustRightInd w:val="0"/>
        <w:rPr>
          <w:rFonts w:ascii="Arial" w:hAnsi="Arial" w:cs="Arial"/>
          <w:bCs/>
          <w:sz w:val="21"/>
          <w:szCs w:val="21"/>
          <w:lang w:val="ru-RU"/>
        </w:rPr>
      </w:pPr>
    </w:p>
    <w:p w:rsidR="003F3EDE" w:rsidRPr="00EA7630" w:rsidRDefault="003F3EDE" w:rsidP="003F3EDE">
      <w:pPr>
        <w:adjustRightInd w:val="0"/>
        <w:rPr>
          <w:rFonts w:ascii="Arial" w:hAnsi="Arial" w:cs="Arial"/>
          <w:bCs/>
          <w:sz w:val="21"/>
          <w:szCs w:val="21"/>
          <w:lang w:val="ru-RU"/>
        </w:rPr>
      </w:pPr>
    </w:p>
    <w:p w:rsidR="003F3EDE" w:rsidRPr="00EA7630" w:rsidRDefault="003F3EDE" w:rsidP="003F3EDE">
      <w:pPr>
        <w:adjustRightInd w:val="0"/>
        <w:rPr>
          <w:rFonts w:ascii="Arial" w:hAnsi="Arial" w:cs="Arial"/>
          <w:bCs/>
          <w:sz w:val="21"/>
          <w:szCs w:val="21"/>
          <w:lang w:val="ru-RU"/>
        </w:rPr>
      </w:pPr>
    </w:p>
    <w:p w:rsidR="003F3EDE" w:rsidRPr="00EA7630" w:rsidRDefault="003F3EDE" w:rsidP="003F3EDE">
      <w:pPr>
        <w:adjustRightInd w:val="0"/>
        <w:rPr>
          <w:rFonts w:ascii="Arial" w:hAnsi="Arial" w:cs="Arial"/>
          <w:bCs/>
          <w:sz w:val="21"/>
          <w:szCs w:val="21"/>
          <w:lang w:val="ru-RU"/>
        </w:rPr>
      </w:pPr>
    </w:p>
    <w:p w:rsidR="003F3EDE" w:rsidRPr="00EA7630" w:rsidRDefault="003F3EDE" w:rsidP="003F3EDE">
      <w:pPr>
        <w:rPr>
          <w:rFonts w:ascii="Arial" w:hAnsi="Arial" w:cs="Arial"/>
          <w:b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Импортер в Республику Беларусь: ЧТУП «</w:t>
      </w:r>
      <w:proofErr w:type="spellStart"/>
      <w:r w:rsidRPr="00EA7630">
        <w:rPr>
          <w:rFonts w:ascii="Arial" w:hAnsi="Arial" w:cs="Arial"/>
          <w:b/>
          <w:bCs/>
          <w:sz w:val="21"/>
          <w:szCs w:val="21"/>
          <w:lang w:val="ru-RU"/>
        </w:rPr>
        <w:t>Неолинк</w:t>
      </w:r>
      <w:proofErr w:type="spellEnd"/>
      <w:r w:rsidRPr="00EA7630">
        <w:rPr>
          <w:rFonts w:ascii="Arial" w:hAnsi="Arial" w:cs="Arial"/>
          <w:b/>
          <w:bCs/>
          <w:sz w:val="21"/>
          <w:szCs w:val="21"/>
          <w:lang w:val="ru-RU"/>
        </w:rPr>
        <w:t>»</w:t>
      </w:r>
    </w:p>
    <w:p w:rsidR="003F3EDE" w:rsidRPr="00EA7630" w:rsidRDefault="003F3EDE" w:rsidP="003F3EDE">
      <w:pPr>
        <w:rPr>
          <w:rFonts w:ascii="Arial" w:hAnsi="Arial" w:cs="Arial"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Адрес</w:t>
      </w:r>
      <w:r w:rsidRPr="00EA7630">
        <w:rPr>
          <w:rFonts w:ascii="Arial" w:hAnsi="Arial" w:cs="Arial"/>
          <w:bCs/>
          <w:sz w:val="21"/>
          <w:szCs w:val="21"/>
          <w:lang w:val="ru-RU"/>
        </w:rPr>
        <w:t xml:space="preserve">: </w:t>
      </w:r>
      <w:proofErr w:type="gramStart"/>
      <w:r w:rsidRPr="00EA7630">
        <w:rPr>
          <w:rFonts w:ascii="Arial" w:hAnsi="Arial" w:cs="Arial"/>
          <w:bCs/>
          <w:sz w:val="21"/>
          <w:szCs w:val="21"/>
          <w:lang w:val="ru-RU"/>
        </w:rPr>
        <w:t>г</w:t>
      </w:r>
      <w:proofErr w:type="gramEnd"/>
      <w:r w:rsidRPr="00EA7630">
        <w:rPr>
          <w:rFonts w:ascii="Arial" w:hAnsi="Arial" w:cs="Arial"/>
          <w:bCs/>
          <w:sz w:val="21"/>
          <w:szCs w:val="21"/>
          <w:lang w:val="ru-RU"/>
        </w:rPr>
        <w:t xml:space="preserve">. Минск, ул. </w:t>
      </w:r>
      <w:proofErr w:type="spellStart"/>
      <w:r w:rsidRPr="00EA7630">
        <w:rPr>
          <w:rFonts w:ascii="Arial" w:hAnsi="Arial" w:cs="Arial"/>
          <w:bCs/>
          <w:sz w:val="21"/>
          <w:szCs w:val="21"/>
          <w:lang w:val="ru-RU"/>
        </w:rPr>
        <w:t>Скрыганова</w:t>
      </w:r>
      <w:proofErr w:type="spellEnd"/>
      <w:r w:rsidRPr="00EA7630">
        <w:rPr>
          <w:rFonts w:ascii="Arial" w:hAnsi="Arial" w:cs="Arial"/>
          <w:bCs/>
          <w:sz w:val="21"/>
          <w:szCs w:val="21"/>
          <w:lang w:val="ru-RU"/>
        </w:rPr>
        <w:t xml:space="preserve">, 6А, </w:t>
      </w:r>
      <w:proofErr w:type="spellStart"/>
      <w:r w:rsidRPr="00EA7630">
        <w:rPr>
          <w:rFonts w:ascii="Arial" w:hAnsi="Arial" w:cs="Arial"/>
          <w:bCs/>
          <w:sz w:val="21"/>
          <w:szCs w:val="21"/>
          <w:lang w:val="ru-RU"/>
        </w:rPr>
        <w:t>пом</w:t>
      </w:r>
      <w:proofErr w:type="spellEnd"/>
      <w:r w:rsidRPr="00EA7630">
        <w:rPr>
          <w:rFonts w:ascii="Arial" w:hAnsi="Arial" w:cs="Arial"/>
          <w:bCs/>
          <w:sz w:val="21"/>
          <w:szCs w:val="21"/>
          <w:lang w:val="ru-RU"/>
        </w:rPr>
        <w:t xml:space="preserve">. 25 +375 17 256-18-12 </w:t>
      </w:r>
      <w:r w:rsidRPr="00EA7630">
        <w:rPr>
          <w:rFonts w:ascii="Arial" w:hAnsi="Arial" w:cs="Arial"/>
          <w:bCs/>
          <w:sz w:val="21"/>
          <w:szCs w:val="21"/>
        </w:rPr>
        <w:t>info</w:t>
      </w:r>
      <w:r w:rsidRPr="00EA7630">
        <w:rPr>
          <w:rFonts w:ascii="Arial" w:hAnsi="Arial" w:cs="Arial"/>
          <w:bCs/>
          <w:sz w:val="21"/>
          <w:szCs w:val="21"/>
          <w:lang w:val="ru-RU"/>
        </w:rPr>
        <w:t>@</w:t>
      </w:r>
      <w:proofErr w:type="spellStart"/>
      <w:r w:rsidRPr="00EA7630">
        <w:rPr>
          <w:rFonts w:ascii="Arial" w:hAnsi="Arial" w:cs="Arial"/>
          <w:bCs/>
          <w:sz w:val="21"/>
          <w:szCs w:val="21"/>
        </w:rPr>
        <w:t>neolink</w:t>
      </w:r>
      <w:proofErr w:type="spellEnd"/>
      <w:r w:rsidRPr="00EA7630">
        <w:rPr>
          <w:rFonts w:ascii="Arial" w:hAnsi="Arial" w:cs="Arial"/>
          <w:bCs/>
          <w:sz w:val="21"/>
          <w:szCs w:val="21"/>
          <w:lang w:val="ru-RU"/>
        </w:rPr>
        <w:t>.</w:t>
      </w:r>
      <w:r w:rsidRPr="00EA7630">
        <w:rPr>
          <w:rFonts w:ascii="Arial" w:hAnsi="Arial" w:cs="Arial"/>
          <w:bCs/>
          <w:sz w:val="21"/>
          <w:szCs w:val="21"/>
        </w:rPr>
        <w:t>by</w:t>
      </w:r>
      <w:r w:rsidRPr="00EA7630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Pr="00EA7630">
        <w:rPr>
          <w:rFonts w:ascii="Arial" w:hAnsi="Arial" w:cs="Arial"/>
          <w:bCs/>
          <w:sz w:val="21"/>
          <w:szCs w:val="21"/>
        </w:rPr>
        <w:t>www</w:t>
      </w:r>
      <w:r w:rsidRPr="00EA7630">
        <w:rPr>
          <w:rFonts w:ascii="Arial" w:hAnsi="Arial" w:cs="Arial"/>
          <w:bCs/>
          <w:sz w:val="21"/>
          <w:szCs w:val="21"/>
          <w:lang w:val="ru-RU"/>
        </w:rPr>
        <w:t>.</w:t>
      </w:r>
      <w:proofErr w:type="spellStart"/>
      <w:r w:rsidRPr="00EA7630">
        <w:rPr>
          <w:rFonts w:ascii="Arial" w:hAnsi="Arial" w:cs="Arial"/>
          <w:bCs/>
          <w:sz w:val="21"/>
          <w:szCs w:val="21"/>
        </w:rPr>
        <w:t>neolink</w:t>
      </w:r>
      <w:proofErr w:type="spellEnd"/>
      <w:r w:rsidRPr="00EA7630">
        <w:rPr>
          <w:rFonts w:ascii="Arial" w:hAnsi="Arial" w:cs="Arial"/>
          <w:bCs/>
          <w:sz w:val="21"/>
          <w:szCs w:val="21"/>
          <w:lang w:val="ru-RU"/>
        </w:rPr>
        <w:t>.</w:t>
      </w:r>
      <w:r w:rsidRPr="00EA7630">
        <w:rPr>
          <w:rFonts w:ascii="Arial" w:hAnsi="Arial" w:cs="Arial"/>
          <w:bCs/>
          <w:sz w:val="21"/>
          <w:szCs w:val="21"/>
        </w:rPr>
        <w:t>by</w:t>
      </w:r>
    </w:p>
    <w:p w:rsidR="003F3EDE" w:rsidRPr="00EA7630" w:rsidRDefault="003F3EDE" w:rsidP="003F3EDE">
      <w:pPr>
        <w:tabs>
          <w:tab w:val="left" w:pos="6212"/>
        </w:tabs>
        <w:rPr>
          <w:rFonts w:ascii="Arial" w:hAnsi="Arial" w:cs="Arial"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Сервисный центр</w:t>
      </w:r>
      <w:r w:rsidRPr="00EA7630">
        <w:rPr>
          <w:rFonts w:ascii="Arial" w:hAnsi="Arial" w:cs="Arial"/>
          <w:bCs/>
          <w:sz w:val="21"/>
          <w:szCs w:val="21"/>
          <w:lang w:val="ru-RU"/>
        </w:rPr>
        <w:t>: ЧТУП «</w:t>
      </w:r>
      <w:proofErr w:type="spellStart"/>
      <w:r w:rsidRPr="00EA7630">
        <w:rPr>
          <w:rFonts w:ascii="Arial" w:hAnsi="Arial" w:cs="Arial"/>
          <w:bCs/>
          <w:sz w:val="21"/>
          <w:szCs w:val="21"/>
          <w:lang w:val="ru-RU"/>
        </w:rPr>
        <w:t>Неолинк</w:t>
      </w:r>
      <w:proofErr w:type="spellEnd"/>
      <w:r w:rsidRPr="00EA7630">
        <w:rPr>
          <w:rFonts w:ascii="Arial" w:hAnsi="Arial" w:cs="Arial"/>
          <w:bCs/>
          <w:sz w:val="21"/>
          <w:szCs w:val="21"/>
          <w:lang w:val="ru-RU"/>
        </w:rPr>
        <w:t>»</w:t>
      </w:r>
      <w:r w:rsidRPr="00EA7630">
        <w:rPr>
          <w:rFonts w:ascii="Arial" w:hAnsi="Arial" w:cs="Arial"/>
          <w:bCs/>
          <w:sz w:val="21"/>
          <w:szCs w:val="21"/>
          <w:lang w:val="ru-RU"/>
        </w:rPr>
        <w:tab/>
      </w:r>
    </w:p>
    <w:p w:rsidR="003F3EDE" w:rsidRPr="00EA7630" w:rsidRDefault="003F3EDE" w:rsidP="003F3EDE">
      <w:pPr>
        <w:rPr>
          <w:rFonts w:ascii="Arial" w:hAnsi="Arial" w:cs="Arial"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Адрес</w:t>
      </w:r>
      <w:r w:rsidRPr="00EA7630">
        <w:rPr>
          <w:rFonts w:ascii="Arial" w:hAnsi="Arial" w:cs="Arial"/>
          <w:bCs/>
          <w:sz w:val="21"/>
          <w:szCs w:val="21"/>
          <w:lang w:val="ru-RU"/>
        </w:rPr>
        <w:t xml:space="preserve">: </w:t>
      </w:r>
      <w:proofErr w:type="gramStart"/>
      <w:r w:rsidRPr="00EA7630">
        <w:rPr>
          <w:rFonts w:ascii="Arial" w:hAnsi="Arial" w:cs="Arial"/>
          <w:bCs/>
          <w:sz w:val="21"/>
          <w:szCs w:val="21"/>
          <w:lang w:val="ru-RU"/>
        </w:rPr>
        <w:t>г</w:t>
      </w:r>
      <w:proofErr w:type="gramEnd"/>
      <w:r w:rsidRPr="00EA7630">
        <w:rPr>
          <w:rFonts w:ascii="Arial" w:hAnsi="Arial" w:cs="Arial"/>
          <w:bCs/>
          <w:sz w:val="21"/>
          <w:szCs w:val="21"/>
          <w:lang w:val="ru-RU"/>
        </w:rPr>
        <w:t xml:space="preserve">. Минск, ул. </w:t>
      </w:r>
      <w:proofErr w:type="spellStart"/>
      <w:r w:rsidRPr="00EA7630">
        <w:rPr>
          <w:rFonts w:ascii="Arial" w:hAnsi="Arial" w:cs="Arial"/>
          <w:bCs/>
          <w:sz w:val="21"/>
          <w:szCs w:val="21"/>
          <w:lang w:val="ru-RU"/>
        </w:rPr>
        <w:t>Каменногорская</w:t>
      </w:r>
      <w:proofErr w:type="spellEnd"/>
      <w:r w:rsidRPr="00EA7630">
        <w:rPr>
          <w:rFonts w:ascii="Arial" w:hAnsi="Arial" w:cs="Arial"/>
          <w:bCs/>
          <w:sz w:val="21"/>
          <w:szCs w:val="21"/>
          <w:lang w:val="ru-RU"/>
        </w:rPr>
        <w:t>, 45 +375 17 515-67-04</w:t>
      </w:r>
      <w:r w:rsidRPr="00EA7630">
        <w:rPr>
          <w:rFonts w:ascii="Arial" w:hAnsi="Arial" w:cs="Arial"/>
          <w:bCs/>
          <w:sz w:val="21"/>
          <w:szCs w:val="21"/>
          <w:lang w:val="ru-RU"/>
        </w:rPr>
        <w:br/>
      </w:r>
      <w:r w:rsidRPr="00EA7630">
        <w:rPr>
          <w:rFonts w:ascii="Arial" w:hAnsi="Arial" w:cs="Arial"/>
          <w:bCs/>
          <w:sz w:val="21"/>
          <w:szCs w:val="21"/>
          <w:lang w:val="ru-RU"/>
        </w:rPr>
        <w:br/>
      </w:r>
      <w:r w:rsidRPr="00EA7630">
        <w:rPr>
          <w:rFonts w:ascii="Arial" w:hAnsi="Arial" w:cs="Arial"/>
          <w:b/>
          <w:bCs/>
          <w:sz w:val="21"/>
          <w:szCs w:val="21"/>
          <w:lang w:val="ru-RU"/>
        </w:rPr>
        <w:t>Срок службы</w:t>
      </w:r>
      <w:r w:rsidRPr="00EA7630">
        <w:rPr>
          <w:rFonts w:ascii="Arial" w:hAnsi="Arial" w:cs="Arial"/>
          <w:bCs/>
          <w:sz w:val="21"/>
          <w:szCs w:val="21"/>
          <w:lang w:val="ru-RU"/>
        </w:rPr>
        <w:t>: 24 месяца.</w:t>
      </w:r>
    </w:p>
    <w:p w:rsidR="003F3EDE" w:rsidRPr="00EA7630" w:rsidRDefault="003F3EDE" w:rsidP="003F3EDE">
      <w:pPr>
        <w:rPr>
          <w:rFonts w:ascii="Arial" w:hAnsi="Arial" w:cs="Arial"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Срок гарантии</w:t>
      </w:r>
      <w:r w:rsidRPr="00EA7630">
        <w:rPr>
          <w:rFonts w:ascii="Arial" w:hAnsi="Arial" w:cs="Arial"/>
          <w:bCs/>
          <w:sz w:val="21"/>
          <w:szCs w:val="21"/>
          <w:lang w:val="ru-RU"/>
        </w:rPr>
        <w:t>: 12 месяцев.</w:t>
      </w:r>
    </w:p>
    <w:p w:rsidR="003F3EDE" w:rsidRPr="00EA7630" w:rsidRDefault="003F3EDE" w:rsidP="003F3EDE">
      <w:pPr>
        <w:rPr>
          <w:rFonts w:ascii="Arial" w:hAnsi="Arial" w:cs="Arial"/>
          <w:bCs/>
          <w:sz w:val="21"/>
          <w:szCs w:val="21"/>
          <w:lang w:val="ru-RU"/>
        </w:rPr>
      </w:pPr>
    </w:p>
    <w:p w:rsidR="003F3EDE" w:rsidRPr="00EA7630" w:rsidRDefault="003F3EDE" w:rsidP="003F3EDE">
      <w:pPr>
        <w:rPr>
          <w:rFonts w:ascii="Arial" w:hAnsi="Arial" w:cs="Arial"/>
          <w:b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Использовать только по назначению.</w:t>
      </w:r>
    </w:p>
    <w:p w:rsidR="003F3EDE" w:rsidRPr="00EA7630" w:rsidRDefault="003F3EDE" w:rsidP="003F3EDE">
      <w:pPr>
        <w:rPr>
          <w:rFonts w:ascii="Arial" w:hAnsi="Arial" w:cs="Arial"/>
          <w:b/>
          <w:bCs/>
          <w:sz w:val="21"/>
          <w:szCs w:val="21"/>
          <w:lang w:val="ru-RU"/>
        </w:rPr>
      </w:pPr>
    </w:p>
    <w:p w:rsidR="003F3EDE" w:rsidRPr="00EA7630" w:rsidRDefault="003F3EDE" w:rsidP="003F3EDE">
      <w:pPr>
        <w:rPr>
          <w:rFonts w:ascii="Arial" w:hAnsi="Arial" w:cs="Arial"/>
          <w:b/>
          <w:bCs/>
          <w:sz w:val="21"/>
          <w:szCs w:val="21"/>
          <w:lang w:val="ru-RU"/>
        </w:rPr>
      </w:pPr>
      <w:r w:rsidRPr="00EA7630">
        <w:rPr>
          <w:rFonts w:ascii="Arial" w:hAnsi="Arial" w:cs="Arial"/>
          <w:b/>
          <w:bCs/>
          <w:sz w:val="21"/>
          <w:szCs w:val="21"/>
          <w:lang w:val="ru-RU"/>
        </w:rPr>
        <w:t>Не разбирайте устройство.</w:t>
      </w:r>
    </w:p>
    <w:p w:rsidR="003F3EDE" w:rsidRPr="00EA7630" w:rsidRDefault="003F3EDE" w:rsidP="003F3EDE">
      <w:pPr>
        <w:rPr>
          <w:rFonts w:ascii="Arial" w:hAnsi="Arial" w:cs="Arial"/>
          <w:sz w:val="21"/>
          <w:szCs w:val="21"/>
          <w:lang w:val="ru-RU"/>
        </w:rPr>
      </w:pPr>
    </w:p>
    <w:p w:rsidR="00E37726" w:rsidRPr="00EA7630" w:rsidRDefault="00E37726" w:rsidP="002666BC">
      <w:pPr>
        <w:spacing w:before="17"/>
        <w:ind w:left="360"/>
        <w:rPr>
          <w:sz w:val="34"/>
          <w:lang w:val="ru-RU"/>
        </w:rPr>
      </w:pPr>
    </w:p>
    <w:sectPr w:rsidR="00E37726" w:rsidRPr="00EA7630" w:rsidSect="00407F76">
      <w:pgSz w:w="11900" w:h="16840"/>
      <w:pgMar w:top="1600" w:right="6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F5C"/>
    <w:multiLevelType w:val="hybridMultilevel"/>
    <w:tmpl w:val="FD4CDC5E"/>
    <w:lvl w:ilvl="0" w:tplc="9560F332">
      <w:start w:val="2"/>
      <w:numFmt w:val="decimal"/>
      <w:lvlText w:val="%1"/>
      <w:lvlJc w:val="left"/>
      <w:pPr>
        <w:ind w:left="1132" w:hanging="238"/>
      </w:pPr>
      <w:rPr>
        <w:rFonts w:ascii="Calibri" w:eastAsia="Calibri" w:hAnsi="Calibri" w:cs="Calibri" w:hint="default"/>
        <w:w w:val="93"/>
        <w:sz w:val="33"/>
        <w:szCs w:val="33"/>
        <w:lang w:val="en-US" w:eastAsia="en-US" w:bidi="ar-SA"/>
      </w:rPr>
    </w:lvl>
    <w:lvl w:ilvl="1" w:tplc="7E948764">
      <w:numFmt w:val="bullet"/>
      <w:lvlText w:val="•"/>
      <w:lvlJc w:val="left"/>
      <w:pPr>
        <w:ind w:left="2076" w:hanging="238"/>
      </w:pPr>
      <w:rPr>
        <w:rFonts w:hint="default"/>
        <w:lang w:val="en-US" w:eastAsia="en-US" w:bidi="ar-SA"/>
      </w:rPr>
    </w:lvl>
    <w:lvl w:ilvl="2" w:tplc="A55AE7B2">
      <w:numFmt w:val="bullet"/>
      <w:lvlText w:val="•"/>
      <w:lvlJc w:val="left"/>
      <w:pPr>
        <w:ind w:left="3012" w:hanging="238"/>
      </w:pPr>
      <w:rPr>
        <w:rFonts w:hint="default"/>
        <w:lang w:val="en-US" w:eastAsia="en-US" w:bidi="ar-SA"/>
      </w:rPr>
    </w:lvl>
    <w:lvl w:ilvl="3" w:tplc="1C123928">
      <w:numFmt w:val="bullet"/>
      <w:lvlText w:val="•"/>
      <w:lvlJc w:val="left"/>
      <w:pPr>
        <w:ind w:left="3948" w:hanging="238"/>
      </w:pPr>
      <w:rPr>
        <w:rFonts w:hint="default"/>
        <w:lang w:val="en-US" w:eastAsia="en-US" w:bidi="ar-SA"/>
      </w:rPr>
    </w:lvl>
    <w:lvl w:ilvl="4" w:tplc="378670A0">
      <w:numFmt w:val="bullet"/>
      <w:lvlText w:val="•"/>
      <w:lvlJc w:val="left"/>
      <w:pPr>
        <w:ind w:left="4884" w:hanging="238"/>
      </w:pPr>
      <w:rPr>
        <w:rFonts w:hint="default"/>
        <w:lang w:val="en-US" w:eastAsia="en-US" w:bidi="ar-SA"/>
      </w:rPr>
    </w:lvl>
    <w:lvl w:ilvl="5" w:tplc="34AAE8A0">
      <w:numFmt w:val="bullet"/>
      <w:lvlText w:val="•"/>
      <w:lvlJc w:val="left"/>
      <w:pPr>
        <w:ind w:left="5820" w:hanging="238"/>
      </w:pPr>
      <w:rPr>
        <w:rFonts w:hint="default"/>
        <w:lang w:val="en-US" w:eastAsia="en-US" w:bidi="ar-SA"/>
      </w:rPr>
    </w:lvl>
    <w:lvl w:ilvl="6" w:tplc="ED1AA296">
      <w:numFmt w:val="bullet"/>
      <w:lvlText w:val="•"/>
      <w:lvlJc w:val="left"/>
      <w:pPr>
        <w:ind w:left="6756" w:hanging="238"/>
      </w:pPr>
      <w:rPr>
        <w:rFonts w:hint="default"/>
        <w:lang w:val="en-US" w:eastAsia="en-US" w:bidi="ar-SA"/>
      </w:rPr>
    </w:lvl>
    <w:lvl w:ilvl="7" w:tplc="F3EC558E">
      <w:numFmt w:val="bullet"/>
      <w:lvlText w:val="•"/>
      <w:lvlJc w:val="left"/>
      <w:pPr>
        <w:ind w:left="7692" w:hanging="238"/>
      </w:pPr>
      <w:rPr>
        <w:rFonts w:hint="default"/>
        <w:lang w:val="en-US" w:eastAsia="en-US" w:bidi="ar-SA"/>
      </w:rPr>
    </w:lvl>
    <w:lvl w:ilvl="8" w:tplc="83C476B4">
      <w:numFmt w:val="bullet"/>
      <w:lvlText w:val="•"/>
      <w:lvlJc w:val="left"/>
      <w:pPr>
        <w:ind w:left="8628" w:hanging="238"/>
      </w:pPr>
      <w:rPr>
        <w:rFonts w:hint="default"/>
        <w:lang w:val="en-US" w:eastAsia="en-US" w:bidi="ar-SA"/>
      </w:rPr>
    </w:lvl>
  </w:abstractNum>
  <w:abstractNum w:abstractNumId="1">
    <w:nsid w:val="16BB2B18"/>
    <w:multiLevelType w:val="multilevel"/>
    <w:tmpl w:val="FFD68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F54343"/>
    <w:multiLevelType w:val="multilevel"/>
    <w:tmpl w:val="500EB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314951"/>
    <w:multiLevelType w:val="hybridMultilevel"/>
    <w:tmpl w:val="DDE6857C"/>
    <w:lvl w:ilvl="0" w:tplc="62F4909C">
      <w:start w:val="1"/>
      <w:numFmt w:val="decimal"/>
      <w:lvlText w:val="%1."/>
      <w:lvlJc w:val="left"/>
      <w:pPr>
        <w:ind w:left="897" w:hanging="382"/>
      </w:pPr>
      <w:rPr>
        <w:rFonts w:ascii="Calibri" w:eastAsia="Calibri" w:hAnsi="Calibri" w:cs="Calibri" w:hint="default"/>
        <w:spacing w:val="-1"/>
        <w:w w:val="98"/>
        <w:sz w:val="32"/>
        <w:szCs w:val="32"/>
        <w:lang w:val="en-US" w:eastAsia="en-US" w:bidi="ar-SA"/>
      </w:rPr>
    </w:lvl>
    <w:lvl w:ilvl="1" w:tplc="141269AC">
      <w:numFmt w:val="bullet"/>
      <w:lvlText w:val="•"/>
      <w:lvlJc w:val="left"/>
      <w:pPr>
        <w:ind w:left="1860" w:hanging="382"/>
      </w:pPr>
      <w:rPr>
        <w:rFonts w:hint="default"/>
        <w:lang w:val="en-US" w:eastAsia="en-US" w:bidi="ar-SA"/>
      </w:rPr>
    </w:lvl>
    <w:lvl w:ilvl="2" w:tplc="41BC28C4">
      <w:numFmt w:val="bullet"/>
      <w:lvlText w:val="•"/>
      <w:lvlJc w:val="left"/>
      <w:pPr>
        <w:ind w:left="2820" w:hanging="382"/>
      </w:pPr>
      <w:rPr>
        <w:rFonts w:hint="default"/>
        <w:lang w:val="en-US" w:eastAsia="en-US" w:bidi="ar-SA"/>
      </w:rPr>
    </w:lvl>
    <w:lvl w:ilvl="3" w:tplc="40B6E61C">
      <w:numFmt w:val="bullet"/>
      <w:lvlText w:val="•"/>
      <w:lvlJc w:val="left"/>
      <w:pPr>
        <w:ind w:left="3780" w:hanging="382"/>
      </w:pPr>
      <w:rPr>
        <w:rFonts w:hint="default"/>
        <w:lang w:val="en-US" w:eastAsia="en-US" w:bidi="ar-SA"/>
      </w:rPr>
    </w:lvl>
    <w:lvl w:ilvl="4" w:tplc="664022D8">
      <w:numFmt w:val="bullet"/>
      <w:lvlText w:val="•"/>
      <w:lvlJc w:val="left"/>
      <w:pPr>
        <w:ind w:left="4740" w:hanging="382"/>
      </w:pPr>
      <w:rPr>
        <w:rFonts w:hint="default"/>
        <w:lang w:val="en-US" w:eastAsia="en-US" w:bidi="ar-SA"/>
      </w:rPr>
    </w:lvl>
    <w:lvl w:ilvl="5" w:tplc="4032164A">
      <w:numFmt w:val="bullet"/>
      <w:lvlText w:val="•"/>
      <w:lvlJc w:val="left"/>
      <w:pPr>
        <w:ind w:left="5700" w:hanging="382"/>
      </w:pPr>
      <w:rPr>
        <w:rFonts w:hint="default"/>
        <w:lang w:val="en-US" w:eastAsia="en-US" w:bidi="ar-SA"/>
      </w:rPr>
    </w:lvl>
    <w:lvl w:ilvl="6" w:tplc="7322622C">
      <w:numFmt w:val="bullet"/>
      <w:lvlText w:val="•"/>
      <w:lvlJc w:val="left"/>
      <w:pPr>
        <w:ind w:left="6660" w:hanging="382"/>
      </w:pPr>
      <w:rPr>
        <w:rFonts w:hint="default"/>
        <w:lang w:val="en-US" w:eastAsia="en-US" w:bidi="ar-SA"/>
      </w:rPr>
    </w:lvl>
    <w:lvl w:ilvl="7" w:tplc="97CE3DD4">
      <w:numFmt w:val="bullet"/>
      <w:lvlText w:val="•"/>
      <w:lvlJc w:val="left"/>
      <w:pPr>
        <w:ind w:left="7620" w:hanging="382"/>
      </w:pPr>
      <w:rPr>
        <w:rFonts w:hint="default"/>
        <w:lang w:val="en-US" w:eastAsia="en-US" w:bidi="ar-SA"/>
      </w:rPr>
    </w:lvl>
    <w:lvl w:ilvl="8" w:tplc="65CEE95C">
      <w:numFmt w:val="bullet"/>
      <w:lvlText w:val="•"/>
      <w:lvlJc w:val="left"/>
      <w:pPr>
        <w:ind w:left="8580" w:hanging="382"/>
      </w:pPr>
      <w:rPr>
        <w:rFonts w:hint="default"/>
        <w:lang w:val="en-US" w:eastAsia="en-US" w:bidi="ar-SA"/>
      </w:rPr>
    </w:lvl>
  </w:abstractNum>
  <w:abstractNum w:abstractNumId="4">
    <w:nsid w:val="311356AA"/>
    <w:multiLevelType w:val="multilevel"/>
    <w:tmpl w:val="14242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0FA0ACA"/>
    <w:multiLevelType w:val="multilevel"/>
    <w:tmpl w:val="2264D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87D35AF"/>
    <w:multiLevelType w:val="multilevel"/>
    <w:tmpl w:val="87949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7492CCA"/>
    <w:multiLevelType w:val="hybridMultilevel"/>
    <w:tmpl w:val="1A080060"/>
    <w:lvl w:ilvl="0" w:tplc="C4962398">
      <w:start w:val="1"/>
      <w:numFmt w:val="decimal"/>
      <w:lvlText w:val="%1."/>
      <w:lvlJc w:val="left"/>
      <w:pPr>
        <w:ind w:left="897" w:hanging="343"/>
      </w:pPr>
      <w:rPr>
        <w:rFonts w:hint="default"/>
        <w:spacing w:val="-1"/>
        <w:w w:val="96"/>
        <w:lang w:val="en-US" w:eastAsia="en-US" w:bidi="ar-SA"/>
      </w:rPr>
    </w:lvl>
    <w:lvl w:ilvl="1" w:tplc="D60E4F14">
      <w:numFmt w:val="bullet"/>
      <w:lvlText w:val="•"/>
      <w:lvlJc w:val="left"/>
      <w:pPr>
        <w:ind w:left="1860" w:hanging="343"/>
      </w:pPr>
      <w:rPr>
        <w:rFonts w:hint="default"/>
        <w:lang w:val="en-US" w:eastAsia="en-US" w:bidi="ar-SA"/>
      </w:rPr>
    </w:lvl>
    <w:lvl w:ilvl="2" w:tplc="246C93A4">
      <w:numFmt w:val="bullet"/>
      <w:lvlText w:val="•"/>
      <w:lvlJc w:val="left"/>
      <w:pPr>
        <w:ind w:left="2820" w:hanging="343"/>
      </w:pPr>
      <w:rPr>
        <w:rFonts w:hint="default"/>
        <w:lang w:val="en-US" w:eastAsia="en-US" w:bidi="ar-SA"/>
      </w:rPr>
    </w:lvl>
    <w:lvl w:ilvl="3" w:tplc="9406593E">
      <w:numFmt w:val="bullet"/>
      <w:lvlText w:val="•"/>
      <w:lvlJc w:val="left"/>
      <w:pPr>
        <w:ind w:left="3780" w:hanging="343"/>
      </w:pPr>
      <w:rPr>
        <w:rFonts w:hint="default"/>
        <w:lang w:val="en-US" w:eastAsia="en-US" w:bidi="ar-SA"/>
      </w:rPr>
    </w:lvl>
    <w:lvl w:ilvl="4" w:tplc="198A3C54">
      <w:numFmt w:val="bullet"/>
      <w:lvlText w:val="•"/>
      <w:lvlJc w:val="left"/>
      <w:pPr>
        <w:ind w:left="4740" w:hanging="343"/>
      </w:pPr>
      <w:rPr>
        <w:rFonts w:hint="default"/>
        <w:lang w:val="en-US" w:eastAsia="en-US" w:bidi="ar-SA"/>
      </w:rPr>
    </w:lvl>
    <w:lvl w:ilvl="5" w:tplc="C0FC04FA">
      <w:numFmt w:val="bullet"/>
      <w:lvlText w:val="•"/>
      <w:lvlJc w:val="left"/>
      <w:pPr>
        <w:ind w:left="5700" w:hanging="343"/>
      </w:pPr>
      <w:rPr>
        <w:rFonts w:hint="default"/>
        <w:lang w:val="en-US" w:eastAsia="en-US" w:bidi="ar-SA"/>
      </w:rPr>
    </w:lvl>
    <w:lvl w:ilvl="6" w:tplc="69D6AA44">
      <w:numFmt w:val="bullet"/>
      <w:lvlText w:val="•"/>
      <w:lvlJc w:val="left"/>
      <w:pPr>
        <w:ind w:left="6660" w:hanging="343"/>
      </w:pPr>
      <w:rPr>
        <w:rFonts w:hint="default"/>
        <w:lang w:val="en-US" w:eastAsia="en-US" w:bidi="ar-SA"/>
      </w:rPr>
    </w:lvl>
    <w:lvl w:ilvl="7" w:tplc="9D2AD214">
      <w:numFmt w:val="bullet"/>
      <w:lvlText w:val="•"/>
      <w:lvlJc w:val="left"/>
      <w:pPr>
        <w:ind w:left="7620" w:hanging="343"/>
      </w:pPr>
      <w:rPr>
        <w:rFonts w:hint="default"/>
        <w:lang w:val="en-US" w:eastAsia="en-US" w:bidi="ar-SA"/>
      </w:rPr>
    </w:lvl>
    <w:lvl w:ilvl="8" w:tplc="EAC88208">
      <w:numFmt w:val="bullet"/>
      <w:lvlText w:val="•"/>
      <w:lvlJc w:val="left"/>
      <w:pPr>
        <w:ind w:left="8580" w:hanging="343"/>
      </w:pPr>
      <w:rPr>
        <w:rFonts w:hint="default"/>
        <w:lang w:val="en-US" w:eastAsia="en-US" w:bidi="ar-SA"/>
      </w:rPr>
    </w:lvl>
  </w:abstractNum>
  <w:abstractNum w:abstractNumId="8">
    <w:nsid w:val="7768182D"/>
    <w:multiLevelType w:val="multilevel"/>
    <w:tmpl w:val="700E3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E0021B0"/>
    <w:multiLevelType w:val="hybridMultilevel"/>
    <w:tmpl w:val="3DC293A6"/>
    <w:lvl w:ilvl="0" w:tplc="E3F83FEA">
      <w:start w:val="1"/>
      <w:numFmt w:val="decimal"/>
      <w:lvlText w:val="%1."/>
      <w:lvlJc w:val="left"/>
      <w:pPr>
        <w:ind w:left="1263" w:hanging="369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ar-SA"/>
      </w:rPr>
    </w:lvl>
    <w:lvl w:ilvl="1" w:tplc="5B4033E4">
      <w:numFmt w:val="bullet"/>
      <w:lvlText w:val="•"/>
      <w:lvlJc w:val="left"/>
      <w:pPr>
        <w:ind w:left="2184" w:hanging="369"/>
      </w:pPr>
      <w:rPr>
        <w:rFonts w:hint="default"/>
        <w:lang w:val="en-US" w:eastAsia="en-US" w:bidi="ar-SA"/>
      </w:rPr>
    </w:lvl>
    <w:lvl w:ilvl="2" w:tplc="3EDA8E08">
      <w:numFmt w:val="bullet"/>
      <w:lvlText w:val="•"/>
      <w:lvlJc w:val="left"/>
      <w:pPr>
        <w:ind w:left="3108" w:hanging="369"/>
      </w:pPr>
      <w:rPr>
        <w:rFonts w:hint="default"/>
        <w:lang w:val="en-US" w:eastAsia="en-US" w:bidi="ar-SA"/>
      </w:rPr>
    </w:lvl>
    <w:lvl w:ilvl="3" w:tplc="50E83D12">
      <w:numFmt w:val="bullet"/>
      <w:lvlText w:val="•"/>
      <w:lvlJc w:val="left"/>
      <w:pPr>
        <w:ind w:left="4032" w:hanging="369"/>
      </w:pPr>
      <w:rPr>
        <w:rFonts w:hint="default"/>
        <w:lang w:val="en-US" w:eastAsia="en-US" w:bidi="ar-SA"/>
      </w:rPr>
    </w:lvl>
    <w:lvl w:ilvl="4" w:tplc="2D8A7EA4">
      <w:numFmt w:val="bullet"/>
      <w:lvlText w:val="•"/>
      <w:lvlJc w:val="left"/>
      <w:pPr>
        <w:ind w:left="4956" w:hanging="369"/>
      </w:pPr>
      <w:rPr>
        <w:rFonts w:hint="default"/>
        <w:lang w:val="en-US" w:eastAsia="en-US" w:bidi="ar-SA"/>
      </w:rPr>
    </w:lvl>
    <w:lvl w:ilvl="5" w:tplc="D1D2E594">
      <w:numFmt w:val="bullet"/>
      <w:lvlText w:val="•"/>
      <w:lvlJc w:val="left"/>
      <w:pPr>
        <w:ind w:left="5880" w:hanging="369"/>
      </w:pPr>
      <w:rPr>
        <w:rFonts w:hint="default"/>
        <w:lang w:val="en-US" w:eastAsia="en-US" w:bidi="ar-SA"/>
      </w:rPr>
    </w:lvl>
    <w:lvl w:ilvl="6" w:tplc="14CC23E0">
      <w:numFmt w:val="bullet"/>
      <w:lvlText w:val="•"/>
      <w:lvlJc w:val="left"/>
      <w:pPr>
        <w:ind w:left="6804" w:hanging="369"/>
      </w:pPr>
      <w:rPr>
        <w:rFonts w:hint="default"/>
        <w:lang w:val="en-US" w:eastAsia="en-US" w:bidi="ar-SA"/>
      </w:rPr>
    </w:lvl>
    <w:lvl w:ilvl="7" w:tplc="B0E86BEA">
      <w:numFmt w:val="bullet"/>
      <w:lvlText w:val="•"/>
      <w:lvlJc w:val="left"/>
      <w:pPr>
        <w:ind w:left="7728" w:hanging="369"/>
      </w:pPr>
      <w:rPr>
        <w:rFonts w:hint="default"/>
        <w:lang w:val="en-US" w:eastAsia="en-US" w:bidi="ar-SA"/>
      </w:rPr>
    </w:lvl>
    <w:lvl w:ilvl="8" w:tplc="87DA5898">
      <w:numFmt w:val="bullet"/>
      <w:lvlText w:val="•"/>
      <w:lvlJc w:val="left"/>
      <w:pPr>
        <w:ind w:left="8652" w:hanging="369"/>
      </w:pPr>
      <w:rPr>
        <w:rFonts w:hint="default"/>
        <w:lang w:val="en-US" w:eastAsia="en-US" w:bidi="ar-SA"/>
      </w:rPr>
    </w:lvl>
  </w:abstractNum>
  <w:abstractNum w:abstractNumId="10">
    <w:nsid w:val="7F87298C"/>
    <w:multiLevelType w:val="hybridMultilevel"/>
    <w:tmpl w:val="1CA43850"/>
    <w:lvl w:ilvl="0" w:tplc="E2DA81A2">
      <w:start w:val="1"/>
      <w:numFmt w:val="decimal"/>
      <w:lvlText w:val="%1."/>
      <w:lvlJc w:val="left"/>
      <w:pPr>
        <w:ind w:left="1269" w:hanging="375"/>
      </w:pPr>
      <w:rPr>
        <w:rFonts w:ascii="Calibri" w:eastAsia="Calibri" w:hAnsi="Calibri" w:cs="Calibri" w:hint="default"/>
        <w:spacing w:val="-1"/>
        <w:w w:val="98"/>
        <w:sz w:val="32"/>
        <w:szCs w:val="32"/>
        <w:lang w:val="en-US" w:eastAsia="en-US" w:bidi="ar-SA"/>
      </w:rPr>
    </w:lvl>
    <w:lvl w:ilvl="1" w:tplc="BB56464E">
      <w:numFmt w:val="bullet"/>
      <w:lvlText w:val="•"/>
      <w:lvlJc w:val="left"/>
      <w:pPr>
        <w:ind w:left="2184" w:hanging="375"/>
      </w:pPr>
      <w:rPr>
        <w:rFonts w:hint="default"/>
        <w:lang w:val="en-US" w:eastAsia="en-US" w:bidi="ar-SA"/>
      </w:rPr>
    </w:lvl>
    <w:lvl w:ilvl="2" w:tplc="892AA118">
      <w:numFmt w:val="bullet"/>
      <w:lvlText w:val="•"/>
      <w:lvlJc w:val="left"/>
      <w:pPr>
        <w:ind w:left="3108" w:hanging="375"/>
      </w:pPr>
      <w:rPr>
        <w:rFonts w:hint="default"/>
        <w:lang w:val="en-US" w:eastAsia="en-US" w:bidi="ar-SA"/>
      </w:rPr>
    </w:lvl>
    <w:lvl w:ilvl="3" w:tplc="C4F80B54">
      <w:numFmt w:val="bullet"/>
      <w:lvlText w:val="•"/>
      <w:lvlJc w:val="left"/>
      <w:pPr>
        <w:ind w:left="4032" w:hanging="375"/>
      </w:pPr>
      <w:rPr>
        <w:rFonts w:hint="default"/>
        <w:lang w:val="en-US" w:eastAsia="en-US" w:bidi="ar-SA"/>
      </w:rPr>
    </w:lvl>
    <w:lvl w:ilvl="4" w:tplc="EC1A3B9E">
      <w:numFmt w:val="bullet"/>
      <w:lvlText w:val="•"/>
      <w:lvlJc w:val="left"/>
      <w:pPr>
        <w:ind w:left="4956" w:hanging="375"/>
      </w:pPr>
      <w:rPr>
        <w:rFonts w:hint="default"/>
        <w:lang w:val="en-US" w:eastAsia="en-US" w:bidi="ar-SA"/>
      </w:rPr>
    </w:lvl>
    <w:lvl w:ilvl="5" w:tplc="99524482">
      <w:numFmt w:val="bullet"/>
      <w:lvlText w:val="•"/>
      <w:lvlJc w:val="left"/>
      <w:pPr>
        <w:ind w:left="5880" w:hanging="375"/>
      </w:pPr>
      <w:rPr>
        <w:rFonts w:hint="default"/>
        <w:lang w:val="en-US" w:eastAsia="en-US" w:bidi="ar-SA"/>
      </w:rPr>
    </w:lvl>
    <w:lvl w:ilvl="6" w:tplc="839090B0">
      <w:numFmt w:val="bullet"/>
      <w:lvlText w:val="•"/>
      <w:lvlJc w:val="left"/>
      <w:pPr>
        <w:ind w:left="6804" w:hanging="375"/>
      </w:pPr>
      <w:rPr>
        <w:rFonts w:hint="default"/>
        <w:lang w:val="en-US" w:eastAsia="en-US" w:bidi="ar-SA"/>
      </w:rPr>
    </w:lvl>
    <w:lvl w:ilvl="7" w:tplc="1B8C3C4C">
      <w:numFmt w:val="bullet"/>
      <w:lvlText w:val="•"/>
      <w:lvlJc w:val="left"/>
      <w:pPr>
        <w:ind w:left="7728" w:hanging="375"/>
      </w:pPr>
      <w:rPr>
        <w:rFonts w:hint="default"/>
        <w:lang w:val="en-US" w:eastAsia="en-US" w:bidi="ar-SA"/>
      </w:rPr>
    </w:lvl>
    <w:lvl w:ilvl="8" w:tplc="8570A8F2">
      <w:numFmt w:val="bullet"/>
      <w:lvlText w:val="•"/>
      <w:lvlJc w:val="left"/>
      <w:pPr>
        <w:ind w:left="8652" w:hanging="37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380F"/>
    <w:rsid w:val="0005324E"/>
    <w:rsid w:val="000A3F34"/>
    <w:rsid w:val="0017188D"/>
    <w:rsid w:val="001A1DB8"/>
    <w:rsid w:val="001E380F"/>
    <w:rsid w:val="00250AC8"/>
    <w:rsid w:val="002666BC"/>
    <w:rsid w:val="00307FAD"/>
    <w:rsid w:val="003D6F89"/>
    <w:rsid w:val="003F3EDE"/>
    <w:rsid w:val="00407F76"/>
    <w:rsid w:val="004765C7"/>
    <w:rsid w:val="005A1AAD"/>
    <w:rsid w:val="006160BA"/>
    <w:rsid w:val="00695A0E"/>
    <w:rsid w:val="00723AE2"/>
    <w:rsid w:val="00727173"/>
    <w:rsid w:val="00770369"/>
    <w:rsid w:val="007B1FE6"/>
    <w:rsid w:val="007F0539"/>
    <w:rsid w:val="00801B39"/>
    <w:rsid w:val="00843102"/>
    <w:rsid w:val="0086731A"/>
    <w:rsid w:val="0098646B"/>
    <w:rsid w:val="00B51657"/>
    <w:rsid w:val="00BF4344"/>
    <w:rsid w:val="00C30DB2"/>
    <w:rsid w:val="00CA1A9A"/>
    <w:rsid w:val="00D23FC7"/>
    <w:rsid w:val="00E37726"/>
    <w:rsid w:val="00EA7630"/>
    <w:rsid w:val="00E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F76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407F76"/>
    <w:pPr>
      <w:spacing w:before="1"/>
      <w:ind w:left="89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F76"/>
    <w:rPr>
      <w:sz w:val="32"/>
      <w:szCs w:val="32"/>
    </w:rPr>
  </w:style>
  <w:style w:type="paragraph" w:styleId="a4">
    <w:name w:val="List Paragraph"/>
    <w:basedOn w:val="a"/>
    <w:uiPriority w:val="1"/>
    <w:qFormat/>
    <w:rsid w:val="00407F76"/>
    <w:pPr>
      <w:ind w:left="888" w:firstLine="6"/>
    </w:pPr>
  </w:style>
  <w:style w:type="paragraph" w:customStyle="1" w:styleId="TableParagraph">
    <w:name w:val="Table Paragraph"/>
    <w:basedOn w:val="a"/>
    <w:uiPriority w:val="1"/>
    <w:qFormat/>
    <w:rsid w:val="00407F76"/>
  </w:style>
  <w:style w:type="paragraph" w:styleId="a5">
    <w:name w:val="Balloon Text"/>
    <w:basedOn w:val="a"/>
    <w:link w:val="a6"/>
    <w:uiPriority w:val="99"/>
    <w:semiHidden/>
    <w:unhideWhenUsed/>
    <w:rsid w:val="00695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A0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2020-09-28T08:24:00Z</dcterms:created>
  <dcterms:modified xsi:type="dcterms:W3CDTF">2021-03-31T09:04:00Z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2020-11-19T00:00:00Z</vt:filetime>
  </property>
</Properties>
</file>