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80" w:after="0"/>
        <w:jc w:val="center"/>
        <w:rPr>
          <w:rFonts w:ascii="Calibri" w:hAnsi="Calibri"/>
        </w:rPr>
      </w:pPr>
      <w:r>
        <w:rPr/>
        <w:drawing>
          <wp:inline distT="0" distB="9525" distL="0" distR="9525">
            <wp:extent cx="2600325" cy="1076325"/>
            <wp:effectExtent l="0" t="0" r="0" b="0"/>
            <wp:docPr id="1" name="Рисунок 1" descr="Логотип Радо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ип Радомир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before="80" w:after="0"/>
        <w:jc w:val="center"/>
        <w:rPr>
          <w:rFonts w:ascii="Calibri" w:hAnsi="Calibri" w:cs="Courier New"/>
          <w:b/>
          <w:b/>
          <w:bCs/>
          <w:color w:val="000000"/>
          <w:spacing w:val="3"/>
        </w:rPr>
      </w:pPr>
      <w:r>
        <w:rPr>
          <w:rFonts w:cs="Courier New" w:ascii="Calibri" w:hAnsi="Calibri"/>
          <w:b/>
          <w:bCs/>
          <w:color w:val="000000"/>
          <w:spacing w:val="3"/>
        </w:rPr>
      </w:r>
    </w:p>
    <w:p>
      <w:pPr>
        <w:pStyle w:val="Normal"/>
        <w:shd w:val="clear" w:color="auto" w:fill="FFFFFF"/>
        <w:spacing w:before="80" w:after="0"/>
        <w:jc w:val="center"/>
        <w:rPr>
          <w:rFonts w:ascii="Calibri" w:hAnsi="Calibri" w:cs="Courier New"/>
          <w:b/>
          <w:b/>
          <w:bCs/>
          <w:color w:val="000000"/>
          <w:spacing w:val="3"/>
        </w:rPr>
      </w:pPr>
      <w:r>
        <w:rPr>
          <w:rFonts w:cs="Courier New" w:ascii="Calibri" w:hAnsi="Calibri"/>
          <w:b/>
          <w:bCs/>
          <w:color w:val="000000"/>
          <w:spacing w:val="3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80" w:after="0"/>
        <w:jc w:val="center"/>
        <w:outlineLvl w:val="0"/>
        <w:rPr>
          <w:rFonts w:ascii="Cambria" w:hAnsi="Cambria" w:cs="Courier New"/>
          <w:b/>
          <w:b/>
          <w:bCs/>
          <w:color w:val="000000"/>
          <w:spacing w:val="3"/>
          <w:sz w:val="52"/>
          <w:szCs w:val="52"/>
        </w:rPr>
      </w:pPr>
      <w:bookmarkStart w:id="0" w:name="_Toc354987016"/>
      <w:bookmarkStart w:id="1" w:name="_Toc353796838"/>
      <w:bookmarkStart w:id="2" w:name="_Toc353796110"/>
      <w:bookmarkStart w:id="3" w:name="_Toc353796069"/>
      <w:bookmarkStart w:id="4" w:name="_Toc353796055"/>
      <w:r>
        <w:rPr>
          <w:rFonts w:cs="Courier New" w:ascii="Cambria" w:hAnsi="Cambria"/>
          <w:b/>
          <w:bCs/>
          <w:color w:val="000000"/>
          <w:spacing w:val="3"/>
          <w:sz w:val="52"/>
          <w:szCs w:val="52"/>
        </w:rPr>
        <w:t>ПАСПОРТ</w:t>
      </w:r>
      <w:bookmarkEnd w:id="0"/>
      <w:bookmarkEnd w:id="1"/>
      <w:bookmarkEnd w:id="2"/>
      <w:bookmarkEnd w:id="3"/>
      <w:bookmarkEnd w:id="4"/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mbria" w:hAnsi="Cambria" w:cs="Courier New"/>
          <w:b/>
          <w:b/>
          <w:bCs/>
          <w:color w:val="000000"/>
          <w:spacing w:val="3"/>
          <w:sz w:val="40"/>
          <w:szCs w:val="40"/>
        </w:rPr>
      </w:pPr>
      <w:r>
        <w:rPr>
          <w:rFonts w:cs="Courier New" w:ascii="Cambria" w:hAnsi="Cambria"/>
          <w:b/>
          <w:bCs/>
          <w:color w:val="000000"/>
          <w:spacing w:val="3"/>
          <w:sz w:val="40"/>
          <w:szCs w:val="40"/>
        </w:rPr>
        <w:t>ВАННА АКРИЛОВАЯ</w:t>
      </w:r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mbria" w:hAnsi="Cambria" w:cs="Courier New"/>
          <w:b/>
          <w:b/>
          <w:bCs/>
          <w:color w:val="000000"/>
          <w:spacing w:val="3"/>
          <w:sz w:val="40"/>
          <w:szCs w:val="40"/>
        </w:rPr>
      </w:pPr>
      <w:r>
        <w:rPr>
          <w:rFonts w:cs="Courier New" w:ascii="Cambria" w:hAnsi="Cambria"/>
          <w:b/>
          <w:bCs/>
          <w:color w:val="000000"/>
          <w:spacing w:val="3"/>
          <w:sz w:val="40"/>
          <w:szCs w:val="40"/>
        </w:rPr>
        <w:t>«</w:t>
      </w:r>
      <w:r>
        <w:rPr>
          <w:rFonts w:cs="Courier New" w:ascii="Cambria" w:hAnsi="Cambria"/>
          <w:b/>
          <w:bCs/>
          <w:color w:val="000000"/>
          <w:spacing w:val="3"/>
          <w:sz w:val="40"/>
          <w:szCs w:val="40"/>
          <w:lang w:val="en-US"/>
        </w:rPr>
        <w:t>RADOMIR</w:t>
      </w:r>
      <w:r>
        <w:rPr>
          <w:rFonts w:cs="Courier New" w:ascii="Cambria" w:hAnsi="Cambria"/>
          <w:b/>
          <w:bCs/>
          <w:color w:val="000000"/>
          <w:spacing w:val="3"/>
          <w:sz w:val="40"/>
          <w:szCs w:val="40"/>
        </w:rPr>
        <w:t>»</w:t>
      </w:r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libri" w:hAnsi="Calibri" w:cs="Courier New"/>
          <w:b/>
          <w:b/>
          <w:bCs/>
          <w:caps/>
          <w:color w:val="000000"/>
          <w:spacing w:val="3"/>
          <w:sz w:val="40"/>
          <w:szCs w:val="40"/>
        </w:rPr>
      </w:pPr>
      <w:r>
        <w:rPr>
          <w:rFonts w:cs="Courier New" w:ascii="Calibri" w:hAnsi="Calibri"/>
          <w:b/>
          <w:bCs/>
          <w:caps/>
          <w:color w:val="000000"/>
          <w:spacing w:val="3"/>
          <w:sz w:val="40"/>
          <w:szCs w:val="40"/>
        </w:rPr>
      </w:r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libri" w:hAnsi="Calibri" w:cs="Courier New"/>
          <w:b/>
          <w:b/>
          <w:bCs/>
          <w:caps/>
          <w:color w:val="000000"/>
          <w:spacing w:val="3"/>
          <w:sz w:val="40"/>
          <w:szCs w:val="40"/>
        </w:rPr>
      </w:pPr>
      <w:r>
        <w:rPr>
          <w:rFonts w:cs="Courier New" w:ascii="Calibri" w:hAnsi="Calibri"/>
          <w:b/>
          <w:bCs/>
          <w:caps/>
          <w:color w:val="000000"/>
          <w:spacing w:val="3"/>
          <w:sz w:val="40"/>
          <w:szCs w:val="40"/>
        </w:rPr>
      </w:r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libri" w:hAnsi="Calibri" w:cs="Courier New"/>
          <w:b/>
          <w:b/>
          <w:bCs/>
          <w:caps/>
          <w:color w:val="000000"/>
          <w:spacing w:val="3"/>
          <w:sz w:val="40"/>
          <w:szCs w:val="40"/>
        </w:rPr>
      </w:pPr>
      <w:r>
        <w:rPr>
          <w:rFonts w:cs="Courier New" w:ascii="Calibri" w:hAnsi="Calibri"/>
          <w:b/>
          <w:bCs/>
          <w:caps/>
          <w:color w:val="000000"/>
          <w:spacing w:val="3"/>
          <w:sz w:val="40"/>
          <w:szCs w:val="40"/>
        </w:rPr>
      </w:r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libri" w:hAnsi="Calibri"/>
          <w:b/>
          <w:b/>
          <w:bCs/>
          <w:color w:val="000000"/>
          <w:spacing w:val="3"/>
          <w:sz w:val="20"/>
          <w:szCs w:val="20"/>
        </w:rPr>
      </w:pPr>
      <w:r>
        <w:rPr>
          <w:rFonts w:ascii="Calibri" w:hAnsi="Calibri"/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libri" w:hAnsi="Calibri"/>
          <w:b/>
          <w:b/>
          <w:bCs/>
          <w:color w:val="000000"/>
          <w:spacing w:val="3"/>
          <w:sz w:val="20"/>
          <w:szCs w:val="20"/>
        </w:rPr>
      </w:pPr>
      <w:r>
        <w:rPr>
          <w:rFonts w:ascii="Calibri" w:hAnsi="Calibri"/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libri" w:hAnsi="Calibri"/>
          <w:b/>
          <w:b/>
          <w:bCs/>
          <w:color w:val="000000"/>
          <w:spacing w:val="3"/>
          <w:sz w:val="20"/>
          <w:szCs w:val="20"/>
        </w:rPr>
      </w:pPr>
      <w:r>
        <w:rPr>
          <w:rFonts w:ascii="Calibri" w:hAnsi="Calibri"/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libri" w:hAnsi="Calibri"/>
          <w:b/>
          <w:b/>
          <w:bCs/>
          <w:color w:val="000000"/>
          <w:spacing w:val="3"/>
          <w:sz w:val="20"/>
          <w:szCs w:val="20"/>
        </w:rPr>
      </w:pPr>
      <w:r>
        <w:rPr>
          <w:rFonts w:ascii="Calibri" w:hAnsi="Calibri"/>
          <w:b/>
          <w:bCs/>
          <w:color w:val="000000"/>
          <w:spacing w:val="3"/>
          <w:sz w:val="20"/>
          <w:szCs w:val="20"/>
        </w:rPr>
      </w:r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libri" w:hAnsi="Calibri"/>
          <w:b/>
          <w:b/>
          <w:bCs/>
          <w:color w:val="000000"/>
          <w:spacing w:val="3"/>
          <w:sz w:val="20"/>
          <w:szCs w:val="20"/>
        </w:rPr>
      </w:pPr>
      <w:r>
        <w:rPr>
          <w:rFonts w:ascii="Calibri" w:hAnsi="Calibri"/>
          <w:b/>
          <w:bCs/>
          <w:color w:val="000000"/>
          <w:spacing w:val="3"/>
          <w:sz w:val="20"/>
          <w:szCs w:val="20"/>
        </w:rPr>
      </w:r>
    </w:p>
    <w:tbl>
      <w:tblPr>
        <w:tblW w:w="50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32"/>
        <w:gridCol w:w="2123"/>
      </w:tblGrid>
      <w:tr>
        <w:trPr>
          <w:trHeight w:val="357" w:hRule="atLeast"/>
        </w:trPr>
        <w:tc>
          <w:tcPr>
            <w:tcW w:w="2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Заводской номер</w:t>
            </w:r>
          </w:p>
        </w:tc>
        <w:tc>
          <w:tcPr>
            <w:tcW w:w="21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</w:tbl>
    <w:p>
      <w:pPr>
        <w:pStyle w:val="Normal"/>
        <w:ind w:right="-94" w:hanging="0"/>
        <w:jc w:val="center"/>
        <w:rPr>
          <w:rFonts w:ascii="Calibri" w:hAnsi="Calibri" w:cs="Courier New"/>
          <w:b/>
          <w:b/>
          <w:sz w:val="16"/>
          <w:szCs w:val="16"/>
        </w:rPr>
      </w:pPr>
      <w:r>
        <w:rPr>
          <w:rFonts w:cs="Courier New" w:ascii="Calibri" w:hAnsi="Calibri"/>
          <w:b/>
          <w:sz w:val="16"/>
          <w:szCs w:val="16"/>
        </w:rPr>
      </w:r>
    </w:p>
    <w:p>
      <w:pPr>
        <w:pStyle w:val="Normal"/>
        <w:ind w:right="-94" w:hanging="0"/>
        <w:jc w:val="center"/>
        <w:rPr>
          <w:rFonts w:ascii="Calibri" w:hAnsi="Calibri" w:cs="Courier New"/>
          <w:b/>
          <w:b/>
          <w:sz w:val="20"/>
          <w:szCs w:val="20"/>
        </w:rPr>
      </w:pPr>
      <w:r>
        <w:rPr>
          <w:rFonts w:cs="Courier New" w:ascii="Calibri" w:hAnsi="Calibri"/>
          <w:b/>
          <w:sz w:val="20"/>
          <w:szCs w:val="20"/>
        </w:rPr>
        <w:t>20</w:t>
      </w:r>
      <w:r>
        <w:rPr>
          <w:rFonts w:cs="Courier New" w:ascii="Calibri" w:hAnsi="Calibri"/>
          <w:b/>
          <w:sz w:val="20"/>
          <w:szCs w:val="20"/>
          <w:lang w:val="en-US"/>
        </w:rPr>
        <w:t>1</w:t>
      </w:r>
      <w:r>
        <w:rPr>
          <w:rFonts w:cs="Courier New" w:ascii="Calibri" w:hAnsi="Calibri"/>
          <w:b/>
          <w:sz w:val="20"/>
          <w:szCs w:val="20"/>
        </w:rPr>
        <w:t>7 г.</w:t>
      </w:r>
    </w:p>
    <w:p>
      <w:pPr>
        <w:pStyle w:val="Normal"/>
        <w:ind w:right="-94" w:hanging="0"/>
        <w:jc w:val="center"/>
        <w:rPr>
          <w:rFonts w:ascii="Calibri" w:hAnsi="Calibri" w:cs="Courier New"/>
          <w:b/>
          <w:b/>
          <w:sz w:val="20"/>
          <w:szCs w:val="20"/>
        </w:rPr>
      </w:pPr>
      <w:r>
        <w:rPr>
          <w:rFonts w:cs="Courier New" w:ascii="Calibri" w:hAnsi="Calibri"/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80" w:after="0"/>
        <w:jc w:val="center"/>
        <w:outlineLvl w:val="0"/>
        <w:rPr>
          <w:rFonts w:ascii="Calibri" w:hAnsi="Calibri" w:cs="Courier New"/>
          <w:b/>
          <w:b/>
          <w:bCs/>
          <w:color w:val="000000"/>
          <w:spacing w:val="3"/>
          <w:sz w:val="28"/>
          <w:szCs w:val="28"/>
        </w:rPr>
      </w:pPr>
      <w:bookmarkStart w:id="5" w:name="_Toc354987017"/>
      <w:bookmarkStart w:id="6" w:name="_Toc353796839"/>
      <w:bookmarkStart w:id="7" w:name="_Toc353796111"/>
      <w:bookmarkStart w:id="8" w:name="_Toc353796070"/>
      <w:bookmarkStart w:id="9" w:name="_Toc353796056"/>
      <w:r>
        <w:rPr>
          <w:rFonts w:cs="Courier New" w:ascii="Calibri" w:hAnsi="Calibri"/>
          <w:b/>
          <w:bCs/>
          <w:color w:val="000000"/>
          <w:spacing w:val="3"/>
          <w:sz w:val="28"/>
          <w:szCs w:val="28"/>
        </w:rPr>
        <w:t>Уважаемый покупатель!</w:t>
      </w:r>
      <w:bookmarkEnd w:id="5"/>
      <w:bookmarkEnd w:id="6"/>
      <w:bookmarkEnd w:id="7"/>
      <w:bookmarkEnd w:id="8"/>
      <w:bookmarkEnd w:id="9"/>
    </w:p>
    <w:p>
      <w:pPr>
        <w:pStyle w:val="Normal"/>
        <w:shd w:val="clear" w:color="auto" w:fill="FFFFFF"/>
        <w:spacing w:before="80" w:after="0"/>
        <w:jc w:val="center"/>
        <w:rPr>
          <w:rFonts w:ascii="Calibri" w:hAnsi="Calibri" w:cs="Courier New"/>
          <w:bCs/>
          <w:i/>
          <w:i/>
          <w:color w:val="000000"/>
          <w:spacing w:val="3"/>
        </w:rPr>
      </w:pPr>
      <w:r>
        <w:rPr>
          <w:rFonts w:cs="Courier New" w:ascii="Calibri" w:hAnsi="Calibri"/>
          <w:bCs/>
          <w:i/>
          <w:color w:val="000000"/>
          <w:spacing w:val="3"/>
        </w:rPr>
        <w:t>Мы благодарим Вас за выбор сантехники «Радомир». Надеемся, что и впредь не только вы, но и Ваши друзья и знакомые будут отдавать предпочтение нашей продукции</w:t>
      </w:r>
    </w:p>
    <w:p>
      <w:pPr>
        <w:pStyle w:val="Normal"/>
        <w:shd w:val="clear" w:color="auto" w:fill="FFFFFF"/>
        <w:spacing w:before="80" w:after="0"/>
        <w:jc w:val="center"/>
        <w:rPr>
          <w:rFonts w:ascii="Calibri" w:hAnsi="Calibri" w:cs="Courier New"/>
          <w:b/>
          <w:b/>
          <w:bCs/>
          <w:color w:val="000000"/>
          <w:spacing w:val="3"/>
          <w:sz w:val="18"/>
        </w:rPr>
      </w:pPr>
      <w:r>
        <w:rPr>
          <w:rFonts w:cs="Courier New" w:ascii="Calibri" w:hAnsi="Calibri"/>
          <w:b/>
          <w:bCs/>
          <w:color w:val="000000"/>
          <w:spacing w:val="3"/>
          <w:sz w:val="18"/>
        </w:rPr>
      </w:r>
    </w:p>
    <w:p>
      <w:pPr>
        <w:pStyle w:val="Normal"/>
        <w:shd w:val="clear" w:color="auto" w:fill="FFFFFF"/>
        <w:spacing w:before="80" w:after="0"/>
        <w:jc w:val="center"/>
        <w:rPr>
          <w:rFonts w:ascii="Calibri" w:hAnsi="Calibri" w:cs="Courier New"/>
          <w:bCs/>
          <w:i/>
          <w:i/>
          <w:color w:val="000000"/>
          <w:spacing w:val="3"/>
        </w:rPr>
      </w:pPr>
      <w:r>
        <w:rPr>
          <w:rFonts w:cs="Courier New" w:ascii="Calibri" w:hAnsi="Calibri"/>
          <w:bCs/>
          <w:i/>
          <w:color w:val="000000"/>
          <w:spacing w:val="3"/>
        </w:rPr>
        <w:t>Наш девиз:</w:t>
      </w:r>
    </w:p>
    <w:p>
      <w:pPr>
        <w:pStyle w:val="Normal"/>
        <w:shd w:val="clear" w:color="auto" w:fill="FFFFFF"/>
        <w:spacing w:before="80" w:after="0"/>
        <w:jc w:val="center"/>
        <w:rPr>
          <w:rFonts w:ascii="Calibri" w:hAnsi="Calibri" w:cs="Courier New"/>
          <w:b/>
          <w:b/>
          <w:bCs/>
          <w:i/>
          <w:i/>
          <w:color w:val="000000"/>
          <w:spacing w:val="3"/>
          <w:u w:val="single"/>
        </w:rPr>
      </w:pPr>
      <w:r>
        <w:rPr>
          <w:rFonts w:cs="Courier New" w:ascii="Calibri" w:hAnsi="Calibri"/>
          <w:b/>
          <w:bCs/>
          <w:i/>
          <w:color w:val="000000"/>
          <w:spacing w:val="3"/>
          <w:u w:val="single"/>
        </w:rPr>
        <w:t xml:space="preserve"> </w:t>
      </w:r>
      <w:r>
        <w:rPr>
          <w:rFonts w:cs="Courier New" w:ascii="Calibri" w:hAnsi="Calibri"/>
          <w:b/>
          <w:bCs/>
          <w:i/>
          <w:color w:val="000000"/>
          <w:spacing w:val="3"/>
          <w:u w:val="single"/>
        </w:rPr>
        <w:t>«Высокое качество по разумной цене»</w:t>
      </w:r>
    </w:p>
    <w:p>
      <w:pPr>
        <w:pStyle w:val="Normal"/>
        <w:shd w:val="clear" w:color="auto" w:fill="FFFFFF"/>
        <w:spacing w:lineRule="auto" w:line="360" w:before="80" w:after="0"/>
        <w:jc w:val="center"/>
        <w:rPr>
          <w:rFonts w:ascii="Calibri" w:hAnsi="Calibri" w:cs="Courier New"/>
          <w:b/>
          <w:b/>
          <w:bCs/>
          <w:color w:val="000000"/>
          <w:spacing w:val="3"/>
          <w:sz w:val="10"/>
          <w:szCs w:val="20"/>
        </w:rPr>
      </w:pPr>
      <w:r>
        <w:rPr>
          <w:rFonts w:cs="Courier New" w:ascii="Calibri" w:hAnsi="Calibri"/>
          <w:b/>
          <w:bCs/>
          <w:color w:val="000000"/>
          <w:spacing w:val="3"/>
          <w:sz w:val="10"/>
          <w:szCs w:val="20"/>
        </w:rPr>
      </w:r>
    </w:p>
    <w:tbl>
      <w:tblPr>
        <w:tblW w:w="673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32"/>
        <w:gridCol w:w="483"/>
        <w:gridCol w:w="485"/>
        <w:gridCol w:w="489"/>
        <w:gridCol w:w="483"/>
        <w:gridCol w:w="1957"/>
      </w:tblGrid>
      <w:tr>
        <w:trPr>
          <w:trHeight w:val="215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Альбена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Орсини</w:t>
            </w:r>
          </w:p>
        </w:tc>
      </w:tr>
      <w:tr>
        <w:trPr>
          <w:trHeight w:val="50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Альма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Палермо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Амелия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Паллада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Аризона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Парма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Астория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Сиэтл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Бостон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Сорренто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Валенсия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Сорренто 2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Варна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Сорренто 3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8"/>
              </w:rPr>
            </w:pPr>
            <w:r>
              <w:rPr>
                <w:rFonts w:cs="Courier New" w:ascii="Calibri" w:hAnsi="Calibri"/>
                <w:b/>
                <w:sz w:val="8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Вега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Титан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8"/>
              </w:rPr>
            </w:pPr>
            <w:r>
              <w:rPr>
                <w:rFonts w:cs="Courier New" w:ascii="Calibri" w:hAnsi="Calibri"/>
                <w:b/>
                <w:sz w:val="8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Верона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Уэльс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8"/>
              </w:rPr>
            </w:pPr>
            <w:r>
              <w:rPr>
                <w:rFonts w:cs="Courier New" w:ascii="Calibri" w:hAnsi="Calibri"/>
                <w:b/>
                <w:sz w:val="8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Конкорд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Фиеста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Лагуна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Филадельфия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Ларедо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Флоренция</w:t>
            </w:r>
          </w:p>
        </w:tc>
      </w:tr>
      <w:tr>
        <w:trPr>
          <w:trHeight w:val="109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8"/>
              </w:rPr>
            </w:pPr>
            <w:r>
              <w:rPr>
                <w:rFonts w:cs="Courier New" w:ascii="Calibri" w:hAnsi="Calibri"/>
                <w:b/>
                <w:sz w:val="8"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8"/>
              </w:rPr>
            </w:pPr>
            <w:r>
              <w:rPr>
                <w:rFonts w:cs="Courier New" w:ascii="Calibri" w:hAnsi="Calibri"/>
                <w:b/>
                <w:sz w:val="8"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8"/>
              </w:rPr>
            </w:pPr>
            <w:r>
              <w:rPr>
                <w:rFonts w:cs="Courier New" w:ascii="Calibri" w:hAnsi="Calibri"/>
                <w:b/>
                <w:sz w:val="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8"/>
              </w:rPr>
            </w:pPr>
            <w:r>
              <w:rPr>
                <w:rFonts w:cs="Courier New" w:ascii="Calibri" w:hAnsi="Calibri"/>
                <w:b/>
                <w:sz w:val="8"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Ларедо 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Хельга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Ларедо 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Хельга 2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Лион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Элджин</w:t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  <w:t>Неаполи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</w:tr>
      <w:tr>
        <w:trPr>
          <w:trHeight w:val="79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</w:tr>
      <w:tr>
        <w:trPr>
          <w:trHeight w:val="67" w:hRule="atLeast"/>
        </w:trPr>
        <w:tc>
          <w:tcPr>
            <w:tcW w:w="2832" w:type="dxa"/>
            <w:tcBorders/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  <w:tc>
          <w:tcPr>
            <w:tcW w:w="1957" w:type="dxa"/>
            <w:tcBorders/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  <w:sz w:val="6"/>
                <w:szCs w:val="6"/>
              </w:rPr>
            </w:pPr>
            <w:r>
              <w:rPr>
                <w:rFonts w:cs="Courier New" w:ascii="Calibri" w:hAnsi="Calibri"/>
                <w:b/>
                <w:sz w:val="6"/>
                <w:szCs w:val="6"/>
              </w:rPr>
            </w:r>
          </w:p>
        </w:tc>
      </w:tr>
      <w:tr>
        <w:trPr>
          <w:trHeight w:val="230" w:hRule="atLeast"/>
        </w:trPr>
        <w:tc>
          <w:tcPr>
            <w:tcW w:w="283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hanging="0"/>
              <w:jc w:val="right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0" w:right="-94" w:hanging="0"/>
              <w:jc w:val="center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  <w:tc>
          <w:tcPr>
            <w:tcW w:w="195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7" w:right="-94" w:hanging="0"/>
              <w:rPr>
                <w:rFonts w:ascii="Calibri" w:hAnsi="Calibri" w:cs="Courier New"/>
                <w:b/>
                <w:b/>
              </w:rPr>
            </w:pPr>
            <w:r>
              <w:rPr>
                <w:rFonts w:cs="Courier New" w:ascii="Calibri" w:hAnsi="Calibri"/>
                <w:b/>
              </w:rPr>
            </w:r>
          </w:p>
        </w:tc>
      </w:tr>
    </w:tbl>
    <w:p>
      <w:pPr>
        <w:pStyle w:val="Normal"/>
        <w:ind w:left="180" w:right="-94" w:hanging="0"/>
        <w:jc w:val="center"/>
        <w:rPr>
          <w:rFonts w:ascii="Calibri" w:hAnsi="Calibri" w:cs="Courier New"/>
          <w:b/>
          <w:b/>
          <w:spacing w:val="-8"/>
          <w:sz w:val="28"/>
          <w:szCs w:val="28"/>
          <w:lang w:val="en-US"/>
        </w:rPr>
      </w:pPr>
      <w:r>
        <w:rPr>
          <w:rFonts w:cs="Courier New" w:ascii="Calibri" w:hAnsi="Calibri"/>
          <w:b/>
          <w:spacing w:val="-8"/>
          <w:sz w:val="28"/>
          <w:szCs w:val="28"/>
          <w:lang w:val="en-US"/>
        </w:rPr>
      </w:r>
    </w:p>
    <w:p>
      <w:pPr>
        <w:pStyle w:val="Normal"/>
        <w:ind w:left="180" w:right="-94" w:hanging="0"/>
        <w:jc w:val="center"/>
        <w:rPr>
          <w:rFonts w:ascii="Calibri" w:hAnsi="Calibri" w:cs="Courier New"/>
          <w:b/>
          <w:b/>
          <w:spacing w:val="-8"/>
          <w:sz w:val="28"/>
          <w:szCs w:val="28"/>
          <w:lang w:val="en-US"/>
        </w:rPr>
      </w:pPr>
      <w:r>
        <w:rPr>
          <w:rFonts w:cs="Courier New" w:ascii="Calibri" w:hAnsi="Calibri"/>
          <w:b/>
          <w:spacing w:val="-8"/>
          <w:sz w:val="28"/>
          <w:szCs w:val="28"/>
          <w:lang w:val="en-US"/>
        </w:rPr>
      </w:r>
    </w:p>
    <w:p>
      <w:pPr>
        <w:pStyle w:val="Normal"/>
        <w:ind w:left="180" w:right="-94" w:hanging="0"/>
        <w:jc w:val="center"/>
        <w:rPr>
          <w:rFonts w:ascii="Calibri" w:hAnsi="Calibri" w:cs="Courier New"/>
          <w:b/>
          <w:b/>
          <w:spacing w:val="-8"/>
          <w:sz w:val="28"/>
          <w:szCs w:val="28"/>
          <w:lang w:val="en-US"/>
        </w:rPr>
      </w:pPr>
      <w:r>
        <w:rPr>
          <w:rFonts w:cs="Courier New" w:ascii="Calibri" w:hAnsi="Calibri"/>
          <w:b/>
          <w:spacing w:val="-8"/>
          <w:sz w:val="28"/>
          <w:szCs w:val="28"/>
          <w:lang w:val="en-US"/>
        </w:rPr>
      </w:r>
    </w:p>
    <w:p>
      <w:pPr>
        <w:pStyle w:val="Normal"/>
        <w:ind w:left="180" w:right="-94" w:hanging="0"/>
        <w:jc w:val="center"/>
        <w:rPr>
          <w:rFonts w:ascii="Calibri" w:hAnsi="Calibri" w:cs="Courier New"/>
          <w:b/>
          <w:b/>
          <w:spacing w:val="-8"/>
          <w:sz w:val="28"/>
          <w:szCs w:val="28"/>
          <w:lang w:val="en-US"/>
        </w:rPr>
      </w:pPr>
      <w:r>
        <w:rPr>
          <w:rFonts w:cs="Courier New" w:ascii="Calibri" w:hAnsi="Calibri"/>
          <w:b/>
          <w:spacing w:val="-8"/>
          <w:sz w:val="28"/>
          <w:szCs w:val="28"/>
          <w:lang w:val="en-US"/>
        </w:rPr>
      </w:r>
    </w:p>
    <w:p>
      <w:pPr>
        <w:pStyle w:val="Normal"/>
        <w:ind w:left="180" w:right="-94" w:hanging="0"/>
        <w:jc w:val="center"/>
        <w:rPr>
          <w:rFonts w:ascii="Calibri" w:hAnsi="Calibri" w:cs="Courier New"/>
          <w:b/>
          <w:b/>
          <w:spacing w:val="-8"/>
        </w:rPr>
      </w:pPr>
      <w:r>
        <w:rPr>
          <w:rFonts w:cs="Courier New" w:ascii="Calibri" w:hAnsi="Calibri"/>
          <w:b/>
          <w:spacing w:val="-8"/>
        </w:rPr>
        <w:t>СОДЕРЖАНИЕ</w:t>
      </w:r>
    </w:p>
    <w:p>
      <w:pPr>
        <w:pStyle w:val="Normal"/>
        <w:ind w:left="180" w:right="-94" w:hanging="0"/>
        <w:jc w:val="center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2"/>
            <w:tabs>
              <w:tab w:val="clear" w:pos="708"/>
              <w:tab w:val="left" w:pos="480" w:leader="none"/>
              <w:tab w:val="right" w:pos="7273" w:leader="dot"/>
            </w:tabs>
            <w:spacing w:before="0" w:after="0"/>
            <w:rPr>
              <w:rFonts w:ascii="Calibri" w:hAnsi="Calibri"/>
              <w:b w:val="false"/>
              <w:b w:val="false"/>
              <w:bCs w:val="false"/>
              <w:caps w:val="false"/>
              <w:smallCaps w:val="false"/>
              <w:sz w:val="22"/>
              <w:szCs w:val="22"/>
            </w:rPr>
          </w:pPr>
          <w:r>
            <w:fldChar w:fldCharType="begin"/>
          </w:r>
          <w:r>
            <w:rPr>
              <w:webHidden/>
              <w:rStyle w:val="Style15"/>
            </w:rPr>
            <w:instrText> TOC \z \o "1-9" \u \h</w:instrText>
          </w:r>
          <w:r>
            <w:rPr>
              <w:webHidden/>
              <w:rStyle w:val="Style15"/>
            </w:rPr>
            <w:fldChar w:fldCharType="separate"/>
          </w:r>
          <w:hyperlink w:anchor="_Toc421092562">
            <w:r>
              <w:rPr>
                <w:webHidden/>
                <w:rStyle w:val="Style15"/>
              </w:rPr>
              <w:t>1.</w:t>
            </w:r>
            <w:r>
              <w:rPr>
                <w:rStyle w:val="Style15"/>
                <w:rFonts w:ascii="Calibri" w:hAnsi="Calibr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Style15"/>
              </w:rPr>
              <w:t>НАЗНАЧЕНИЕ ИЗДЕЛИЯ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_Toc421092562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80" w:leader="none"/>
              <w:tab w:val="right" w:pos="7273" w:leader="dot"/>
            </w:tabs>
            <w:spacing w:before="0" w:after="0"/>
            <w:rPr>
              <w:rFonts w:ascii="Calibri" w:hAnsi="Calibri"/>
              <w:b w:val="false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421092563">
            <w:r>
              <w:rPr>
                <w:webHidden/>
                <w:rStyle w:val="Style15"/>
              </w:rPr>
              <w:t>2.</w:t>
            </w:r>
            <w:r>
              <w:rPr>
                <w:rStyle w:val="Style15"/>
                <w:rFonts w:ascii="Calibri" w:hAnsi="Calibr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Style15"/>
              </w:rPr>
              <w:t>ТЕХНИЧЕСКИЕ ХАРАКТЕРИСТИКИ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_Toc421092563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80" w:leader="none"/>
              <w:tab w:val="right" w:pos="7273" w:leader="dot"/>
            </w:tabs>
            <w:spacing w:before="0" w:after="0"/>
            <w:rPr>
              <w:rFonts w:ascii="Calibri" w:hAnsi="Calibri"/>
              <w:b w:val="false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421092564">
            <w:r>
              <w:rPr>
                <w:webHidden/>
                <w:rStyle w:val="Style15"/>
              </w:rPr>
              <w:t>3.</w:t>
            </w:r>
            <w:r>
              <w:rPr>
                <w:rStyle w:val="Style15"/>
                <w:rFonts w:ascii="Calibri" w:hAnsi="Calibr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Style15"/>
              </w:rPr>
              <w:t>КОМПЛЕКТАЦИЯ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_Toc421092564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80" w:leader="none"/>
              <w:tab w:val="right" w:pos="7273" w:leader="dot"/>
            </w:tabs>
            <w:spacing w:before="0" w:after="0"/>
            <w:rPr>
              <w:rFonts w:ascii="Calibri" w:hAnsi="Calibri"/>
              <w:b w:val="false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421092565">
            <w:r>
              <w:rPr>
                <w:webHidden/>
                <w:rStyle w:val="Style15"/>
              </w:rPr>
              <w:t>4.</w:t>
            </w:r>
            <w:r>
              <w:rPr>
                <w:rStyle w:val="Style15"/>
                <w:rFonts w:ascii="Calibri" w:hAnsi="Calibr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Style15"/>
              </w:rPr>
              <w:t>Рекомендации по подключению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_Toc421092565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80" w:leader="none"/>
              <w:tab w:val="right" w:pos="7273" w:leader="dot"/>
            </w:tabs>
            <w:spacing w:before="0" w:after="0"/>
            <w:rPr>
              <w:rFonts w:ascii="Calibri" w:hAnsi="Calibri"/>
              <w:b w:val="false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421092566">
            <w:r>
              <w:rPr>
                <w:webHidden/>
                <w:rStyle w:val="Style15"/>
              </w:rPr>
              <w:t>5.</w:t>
            </w:r>
            <w:r>
              <w:rPr>
                <w:rStyle w:val="Style15"/>
                <w:rFonts w:ascii="Calibri" w:hAnsi="Calibr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Style15"/>
              </w:rPr>
              <w:t>МОНТАЖ И ЭКСПЛУАТАЦИЯ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_Toc421092566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80" w:leader="none"/>
              <w:tab w:val="right" w:pos="7273" w:leader="dot"/>
            </w:tabs>
            <w:spacing w:before="0" w:after="0"/>
            <w:rPr>
              <w:rFonts w:ascii="Calibri" w:hAnsi="Calibri"/>
              <w:b w:val="false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421092567">
            <w:r>
              <w:rPr>
                <w:webHidden/>
                <w:rStyle w:val="Style15"/>
              </w:rPr>
              <w:t>6.</w:t>
            </w:r>
            <w:r>
              <w:rPr>
                <w:rStyle w:val="Style15"/>
                <w:rFonts w:ascii="Calibri" w:hAnsi="Calibr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Style15"/>
              </w:rPr>
              <w:t>Дополнительные опции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_Toc421092567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80" w:leader="none"/>
              <w:tab w:val="right" w:pos="7273" w:leader="dot"/>
            </w:tabs>
            <w:spacing w:before="0" w:after="0"/>
            <w:rPr>
              <w:rFonts w:ascii="Calibri" w:hAnsi="Calibri"/>
              <w:b w:val="false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421092568">
            <w:r>
              <w:rPr>
                <w:webHidden/>
                <w:rStyle w:val="Style15"/>
              </w:rPr>
              <w:t>7.</w:t>
            </w:r>
            <w:r>
              <w:rPr>
                <w:rStyle w:val="Style15"/>
                <w:rFonts w:ascii="Calibri" w:hAnsi="Calibr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Style15"/>
              </w:rPr>
              <w:t>УХОД ЗА ПОВЕРХНОСТЬЮ АКРИЛОВОЙ ВАННЫ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_Toc421092568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80" w:leader="none"/>
              <w:tab w:val="right" w:pos="7273" w:leader="dot"/>
            </w:tabs>
            <w:spacing w:before="0" w:after="0"/>
            <w:rPr>
              <w:rFonts w:ascii="Calibri" w:hAnsi="Calibri"/>
              <w:b w:val="false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421092569">
            <w:r>
              <w:rPr>
                <w:webHidden/>
                <w:rStyle w:val="Style15"/>
              </w:rPr>
              <w:t>8.</w:t>
            </w:r>
            <w:r>
              <w:rPr>
                <w:rStyle w:val="Style15"/>
                <w:rFonts w:ascii="Calibri" w:hAnsi="Calibr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Style15"/>
              </w:rPr>
              <w:t>Общие рекомендации: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_Toc421092569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jc w:val="center"/>
            <w:rPr>
              <w:rFonts w:ascii="Calibri" w:hAnsi="Calibri" w:cs="Courier New"/>
              <w:b/>
              <w:b/>
              <w:spacing w:val="-8"/>
              <w:sz w:val="22"/>
              <w:szCs w:val="22"/>
            </w:rPr>
          </w:pPr>
          <w:r>
            <w:rPr>
              <w:rFonts w:cs="Courier New" w:ascii="Calibri" w:hAnsi="Calibri"/>
              <w:b/>
              <w:spacing w:val="-8"/>
              <w:sz w:val="22"/>
              <w:szCs w:val="22"/>
            </w:rPr>
          </w:r>
          <w:r>
            <w:rPr>
              <w:sz w:val="22"/>
              <w:spacing w:val="-8"/>
              <w:b/>
              <w:szCs w:val="22"/>
              <w:rFonts w:cs="Courier New" w:ascii="Calibri" w:hAnsi="Calibri"/>
            </w:rPr>
            <w:fldChar w:fldCharType="end"/>
          </w:r>
        </w:p>
      </w:sdtContent>
    </w:sdt>
    <w:p>
      <w:pPr>
        <w:pStyle w:val="Normal"/>
        <w:spacing w:before="60" w:after="60"/>
        <w:ind w:left="180" w:right="-94" w:hanging="0"/>
        <w:jc w:val="center"/>
        <w:rPr>
          <w:rFonts w:ascii="Calibri" w:hAnsi="Calibri" w:cs="Courier New"/>
          <w:b/>
          <w:b/>
          <w:spacing w:val="-8"/>
          <w:sz w:val="20"/>
          <w:szCs w:val="20"/>
        </w:rPr>
      </w:pPr>
      <w:r>
        <w:rPr>
          <w:rFonts w:cs="Courier New" w:ascii="Calibri" w:hAnsi="Calibri"/>
          <w:b/>
          <w:spacing w:val="-8"/>
          <w:sz w:val="20"/>
          <w:szCs w:val="20"/>
        </w:rPr>
      </w:r>
    </w:p>
    <w:p>
      <w:pPr>
        <w:pStyle w:val="Normal"/>
        <w:spacing w:before="60" w:after="60"/>
        <w:ind w:left="180" w:right="-94" w:hanging="0"/>
        <w:jc w:val="center"/>
        <w:rPr>
          <w:rFonts w:ascii="Calibri" w:hAnsi="Calibri" w:cs="Courier New"/>
          <w:b/>
          <w:b/>
          <w:spacing w:val="-8"/>
          <w:sz w:val="20"/>
          <w:szCs w:val="20"/>
        </w:rPr>
      </w:pPr>
      <w:r>
        <w:rPr>
          <w:rFonts w:cs="Courier New" w:ascii="Calibri" w:hAnsi="Calibri"/>
          <w:b/>
          <w:spacing w:val="-8"/>
          <w:sz w:val="20"/>
          <w:szCs w:val="20"/>
        </w:rPr>
      </w:r>
    </w:p>
    <w:p>
      <w:pPr>
        <w:pStyle w:val="Normal"/>
        <w:spacing w:before="60" w:after="60"/>
        <w:ind w:left="180" w:right="-94" w:hanging="0"/>
        <w:jc w:val="center"/>
        <w:rPr>
          <w:rFonts w:ascii="Calibri" w:hAnsi="Calibri" w:cs="Courier New"/>
          <w:b/>
          <w:b/>
          <w:spacing w:val="-8"/>
          <w:sz w:val="20"/>
          <w:szCs w:val="20"/>
        </w:rPr>
      </w:pPr>
      <w:r>
        <w:rPr>
          <w:rFonts w:cs="Courier New" w:ascii="Calibri" w:hAnsi="Calibri"/>
          <w:b/>
          <w:spacing w:val="-8"/>
          <w:sz w:val="20"/>
          <w:szCs w:val="20"/>
        </w:rPr>
      </w:r>
    </w:p>
    <w:p>
      <w:pPr>
        <w:pStyle w:val="Normal"/>
        <w:ind w:left="180" w:right="-94" w:hanging="0"/>
        <w:jc w:val="center"/>
        <w:rPr>
          <w:rFonts w:ascii="Calibri" w:hAnsi="Calibri" w:cs="Courier New"/>
          <w:b/>
          <w:b/>
          <w:spacing w:val="-8"/>
          <w:sz w:val="20"/>
          <w:szCs w:val="20"/>
          <w:lang w:val="en-US"/>
        </w:rPr>
      </w:pPr>
      <w:r>
        <w:rPr>
          <w:rFonts w:cs="Courier New" w:ascii="Calibri" w:hAnsi="Calibri"/>
          <w:b/>
          <w:spacing w:val="-8"/>
          <w:sz w:val="20"/>
          <w:szCs w:val="20"/>
          <w:lang w:val="en-US"/>
        </w:rPr>
      </w:r>
    </w:p>
    <w:p>
      <w:pPr>
        <w:pStyle w:val="13"/>
        <w:numPr>
          <w:ilvl w:val="0"/>
          <w:numId w:val="3"/>
        </w:numPr>
        <w:shd w:fill="FFFFFF" w:val="clear"/>
        <w:ind w:left="714" w:hanging="357"/>
        <w:rPr>
          <w:rFonts w:ascii="Cambria" w:hAnsi="Cambria"/>
          <w:sz w:val="23"/>
          <w:szCs w:val="23"/>
        </w:rPr>
      </w:pPr>
      <w:bookmarkStart w:id="10" w:name="_Toc421092562"/>
      <w:bookmarkStart w:id="11" w:name="_Toc354987018"/>
      <w:bookmarkStart w:id="12" w:name="_Toc353796840"/>
      <w:r>
        <w:rPr>
          <w:rFonts w:ascii="Cambria" w:hAnsi="Cambria"/>
          <w:sz w:val="23"/>
          <w:szCs w:val="23"/>
        </w:rPr>
        <w:t>НАЗНАЧЕНИЕ ИЗДЕЛИЯ</w:t>
      </w:r>
      <w:bookmarkEnd w:id="10"/>
      <w:bookmarkEnd w:id="11"/>
      <w:bookmarkEnd w:id="12"/>
    </w:p>
    <w:p>
      <w:pPr>
        <w:pStyle w:val="Normal"/>
        <w:shd w:val="clear" w:color="auto" w:fill="FFFFFF"/>
        <w:tabs>
          <w:tab w:val="clear" w:pos="708"/>
          <w:tab w:val="left" w:pos="1276" w:leader="none"/>
        </w:tabs>
        <w:ind w:left="142" w:right="45" w:firstLine="567"/>
        <w:jc w:val="both"/>
        <w:rPr>
          <w:rFonts w:ascii="Calibri" w:hAnsi="Calibri" w:cs="Courier New"/>
          <w:color w:val="000000"/>
          <w:spacing w:val="-4"/>
          <w:sz w:val="23"/>
          <w:szCs w:val="23"/>
        </w:rPr>
      </w:pPr>
      <w:r>
        <w:rPr>
          <w:rFonts w:cs="Courier New" w:ascii="Calibri" w:hAnsi="Calibri"/>
          <w:color w:val="000000"/>
          <w:spacing w:val="-4"/>
          <w:sz w:val="23"/>
          <w:szCs w:val="23"/>
        </w:rPr>
        <w:t xml:space="preserve">Ванна акриловая предназначена для принятия водных процедур, в </w:t>
      </w:r>
      <w:r>
        <w:rPr>
          <w:rFonts w:cs="Courier New" w:ascii="Calibri" w:hAnsi="Calibri"/>
          <w:color w:val="000000"/>
          <w:spacing w:val="-5"/>
          <w:sz w:val="23"/>
          <w:szCs w:val="23"/>
        </w:rPr>
        <w:t xml:space="preserve">том числе лечебных; устанавливается в санитарных узлах жилых и </w:t>
      </w:r>
      <w:r>
        <w:rPr>
          <w:rFonts w:cs="Courier New" w:ascii="Calibri" w:hAnsi="Calibri"/>
          <w:color w:val="000000"/>
          <w:spacing w:val="-1"/>
          <w:sz w:val="23"/>
          <w:szCs w:val="23"/>
        </w:rPr>
        <w:t>общественных зданий, оборудованных водопроводом и канали</w:t>
      </w:r>
      <w:r>
        <w:rPr>
          <w:rFonts w:cs="Courier New" w:ascii="Calibri" w:hAnsi="Calibri"/>
          <w:color w:val="000000"/>
          <w:spacing w:val="-4"/>
          <w:sz w:val="23"/>
          <w:szCs w:val="23"/>
        </w:rPr>
        <w:t>зацией.</w:t>
      </w:r>
    </w:p>
    <w:p>
      <w:pPr>
        <w:pStyle w:val="Normal"/>
        <w:shd w:val="clear" w:color="auto" w:fill="FFFFFF"/>
        <w:tabs>
          <w:tab w:val="clear" w:pos="708"/>
          <w:tab w:val="left" w:pos="1276" w:leader="none"/>
        </w:tabs>
        <w:ind w:left="142" w:right="45" w:firstLine="567"/>
        <w:jc w:val="both"/>
        <w:rPr>
          <w:rFonts w:ascii="Calibri" w:hAnsi="Calibri" w:cs="Courier New"/>
          <w:color w:val="000000"/>
          <w:spacing w:val="-4"/>
          <w:sz w:val="23"/>
          <w:szCs w:val="23"/>
        </w:rPr>
      </w:pPr>
      <w:r>
        <w:rPr>
          <w:rFonts w:cs="Courier New" w:ascii="Calibri" w:hAnsi="Calibri"/>
          <w:color w:val="000000"/>
          <w:spacing w:val="-4"/>
          <w:sz w:val="23"/>
          <w:szCs w:val="23"/>
        </w:rPr>
      </w:r>
    </w:p>
    <w:p>
      <w:pPr>
        <w:pStyle w:val="Normal"/>
        <w:shd w:val="clear" w:color="auto" w:fill="FFFFFF"/>
        <w:tabs>
          <w:tab w:val="clear" w:pos="708"/>
          <w:tab w:val="left" w:pos="1276" w:leader="none"/>
        </w:tabs>
        <w:ind w:left="142" w:right="45" w:firstLine="567"/>
        <w:jc w:val="both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</w:r>
    </w:p>
    <w:p>
      <w:pPr>
        <w:pStyle w:val="13"/>
        <w:numPr>
          <w:ilvl w:val="0"/>
          <w:numId w:val="3"/>
        </w:numPr>
        <w:shd w:fill="FFFFFF" w:val="clear"/>
        <w:tabs>
          <w:tab w:val="clear" w:pos="708"/>
          <w:tab w:val="left" w:pos="1276" w:leader="none"/>
        </w:tabs>
        <w:ind w:left="142" w:firstLine="567"/>
        <w:rPr>
          <w:rFonts w:ascii="Cambria" w:hAnsi="Cambria"/>
          <w:sz w:val="23"/>
          <w:szCs w:val="23"/>
        </w:rPr>
      </w:pPr>
      <w:bookmarkStart w:id="13" w:name="_Toc421092563"/>
      <w:bookmarkStart w:id="14" w:name="_Toc354987019"/>
      <w:bookmarkStart w:id="15" w:name="_Toc353796841"/>
      <w:bookmarkStart w:id="16" w:name="_Toc353796113"/>
      <w:bookmarkStart w:id="17" w:name="_Toc353796072"/>
      <w:bookmarkStart w:id="18" w:name="_Toc353796058"/>
      <w:r>
        <w:rPr>
          <w:rFonts w:ascii="Cambria" w:hAnsi="Cambria"/>
          <w:sz w:val="23"/>
          <w:szCs w:val="23"/>
        </w:rPr>
        <w:t>ТЕХНИЧЕСКИЕ ХАРАКТЕРИСТИКИ</w:t>
      </w:r>
      <w:bookmarkEnd w:id="13"/>
      <w:bookmarkEnd w:id="14"/>
      <w:bookmarkEnd w:id="15"/>
      <w:bookmarkEnd w:id="16"/>
      <w:bookmarkEnd w:id="17"/>
      <w:bookmarkEnd w:id="18"/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  <w:tab w:val="left" w:pos="1276" w:leader="none"/>
        </w:tabs>
        <w:ind w:left="142" w:firstLine="567"/>
        <w:jc w:val="both"/>
        <w:rPr>
          <w:rFonts w:ascii="Calibri" w:hAnsi="Calibri" w:cs="Courier New"/>
          <w:color w:val="000000"/>
          <w:spacing w:val="-2"/>
          <w:sz w:val="23"/>
          <w:szCs w:val="23"/>
        </w:rPr>
      </w:pPr>
      <w:r>
        <w:rPr>
          <w:rFonts w:cs="Courier New" w:ascii="Calibri" w:hAnsi="Calibri"/>
          <w:color w:val="000000"/>
          <w:spacing w:val="-6"/>
          <w:sz w:val="23"/>
          <w:szCs w:val="23"/>
          <w:lang w:val="x-none"/>
        </w:rPr>
        <w:t xml:space="preserve">Ванна изготовлена из </w:t>
      </w:r>
      <w:r>
        <w:rPr>
          <w:rFonts w:cs="Courier New" w:ascii="Calibri" w:hAnsi="Calibri"/>
          <w:color w:val="000000"/>
          <w:spacing w:val="-6"/>
          <w:sz w:val="23"/>
          <w:szCs w:val="23"/>
        </w:rPr>
        <w:t>сантехнического акрила, толщиной не менее 5 мм, методом ва</w:t>
      </w:r>
      <w:r>
        <w:rPr>
          <w:rFonts w:cs="Courier New" w:ascii="Calibri" w:hAnsi="Calibri"/>
          <w:color w:val="000000"/>
          <w:spacing w:val="-7"/>
          <w:sz w:val="23"/>
          <w:szCs w:val="23"/>
        </w:rPr>
        <w:t xml:space="preserve">куумного формования на оборудовании фирмы </w:t>
      </w:r>
      <w:r>
        <w:rPr>
          <w:rFonts w:cs="Courier New" w:ascii="Calibri" w:hAnsi="Calibri"/>
          <w:color w:val="000000"/>
          <w:spacing w:val="-7"/>
          <w:sz w:val="23"/>
          <w:szCs w:val="23"/>
          <w:lang w:val="en-US"/>
        </w:rPr>
        <w:t>PVI</w:t>
      </w:r>
      <w:r>
        <w:rPr>
          <w:rFonts w:cs="Courier New" w:ascii="Calibri" w:hAnsi="Calibri"/>
          <w:color w:val="000000"/>
          <w:spacing w:val="-7"/>
          <w:sz w:val="23"/>
          <w:szCs w:val="23"/>
        </w:rPr>
        <w:t xml:space="preserve"> (США). Конструк</w:t>
      </w:r>
      <w:r>
        <w:rPr>
          <w:rFonts w:cs="Courier New" w:ascii="Calibri" w:hAnsi="Calibri"/>
          <w:color w:val="000000"/>
          <w:spacing w:val="-6"/>
          <w:sz w:val="23"/>
          <w:szCs w:val="23"/>
        </w:rPr>
        <w:t>ционное усиление методом полиэфирного ламинирования произве</w:t>
      </w:r>
      <w:r>
        <w:rPr>
          <w:rFonts w:cs="Courier New" w:ascii="Calibri" w:hAnsi="Calibri"/>
          <w:color w:val="000000"/>
          <w:spacing w:val="-5"/>
          <w:sz w:val="23"/>
          <w:szCs w:val="23"/>
        </w:rPr>
        <w:t>дено по технологии и на оборудовании фирмы «</w:t>
      </w:r>
      <w:r>
        <w:rPr>
          <w:rFonts w:cs="Courier New" w:ascii="Calibri" w:hAnsi="Calibri"/>
          <w:color w:val="000000"/>
          <w:spacing w:val="-5"/>
          <w:sz w:val="23"/>
          <w:szCs w:val="23"/>
          <w:lang w:val="en-US"/>
        </w:rPr>
        <w:t>Glas</w:t>
      </w:r>
      <w:r>
        <w:rPr>
          <w:rFonts w:cs="Courier New" w:ascii="Calibri" w:hAnsi="Calibri"/>
          <w:color w:val="000000"/>
          <w:spacing w:val="-5"/>
          <w:sz w:val="23"/>
          <w:szCs w:val="23"/>
        </w:rPr>
        <w:t>-</w:t>
      </w:r>
      <w:r>
        <w:rPr>
          <w:rFonts w:cs="Courier New" w:ascii="Calibri" w:hAnsi="Calibri"/>
          <w:color w:val="000000"/>
          <w:spacing w:val="-5"/>
          <w:sz w:val="23"/>
          <w:szCs w:val="23"/>
          <w:lang w:val="en-US"/>
        </w:rPr>
        <w:t>Craft</w:t>
      </w:r>
      <w:r>
        <w:rPr>
          <w:rFonts w:cs="Courier New" w:ascii="Calibri" w:hAnsi="Calibri"/>
          <w:color w:val="000000"/>
          <w:spacing w:val="-5"/>
          <w:sz w:val="23"/>
          <w:szCs w:val="23"/>
        </w:rPr>
        <w:t>» (США). Ванна установлена на опорной раме-подставке, выполненной из металлического профиля 25х25 с полимерным покрытием.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442" w:leader="none"/>
          <w:tab w:val="left" w:pos="1276" w:leader="none"/>
        </w:tabs>
        <w:ind w:left="142" w:firstLine="567"/>
        <w:jc w:val="both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color w:val="000000"/>
          <w:spacing w:val="-2"/>
          <w:sz w:val="23"/>
          <w:szCs w:val="23"/>
        </w:rPr>
        <w:t>Основные размеры и параметры ванн приведены в таблице 1.</w:t>
      </w:r>
    </w:p>
    <w:p>
      <w:pPr>
        <w:pStyle w:val="Normal"/>
        <w:shd w:val="clear" w:color="auto" w:fill="FFFFFF"/>
        <w:tabs>
          <w:tab w:val="clear" w:pos="708"/>
          <w:tab w:val="left" w:pos="442" w:leader="none"/>
        </w:tabs>
        <w:spacing w:before="82" w:after="0"/>
        <w:jc w:val="right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</w:r>
    </w:p>
    <w:p>
      <w:pPr>
        <w:pStyle w:val="Normal"/>
        <w:shd w:val="clear" w:color="auto" w:fill="FFFFFF"/>
        <w:tabs>
          <w:tab w:val="clear" w:pos="708"/>
          <w:tab w:val="left" w:pos="442" w:leader="none"/>
        </w:tabs>
        <w:spacing w:before="82" w:after="0"/>
        <w:jc w:val="right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</w:r>
    </w:p>
    <w:p>
      <w:pPr>
        <w:pStyle w:val="Normal"/>
        <w:shd w:val="clear" w:color="auto" w:fill="FFFFFF"/>
        <w:tabs>
          <w:tab w:val="clear" w:pos="708"/>
          <w:tab w:val="left" w:pos="442" w:leader="none"/>
        </w:tabs>
        <w:spacing w:before="82" w:after="0"/>
        <w:jc w:val="right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</w:r>
    </w:p>
    <w:p>
      <w:pPr>
        <w:pStyle w:val="Normal"/>
        <w:shd w:val="clear" w:color="auto" w:fill="FFFFFF"/>
        <w:tabs>
          <w:tab w:val="clear" w:pos="708"/>
          <w:tab w:val="left" w:pos="442" w:leader="none"/>
        </w:tabs>
        <w:spacing w:before="82" w:after="0"/>
        <w:jc w:val="right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</w:r>
      <w:r>
        <w:br w:type="page"/>
      </w:r>
    </w:p>
    <w:p>
      <w:pPr>
        <w:pStyle w:val="Normal"/>
        <w:shd w:val="clear" w:color="auto" w:fill="FFFFFF"/>
        <w:tabs>
          <w:tab w:val="clear" w:pos="708"/>
          <w:tab w:val="left" w:pos="442" w:leader="none"/>
        </w:tabs>
        <w:spacing w:before="82" w:after="0"/>
        <w:jc w:val="right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Таблица 1.</w:t>
      </w:r>
    </w:p>
    <w:tbl>
      <w:tblPr>
        <w:tblpPr w:bottomFromText="0" w:horzAnchor="margin" w:leftFromText="180" w:rightFromText="180" w:tblpX="0" w:tblpY="47" w:topFromText="0" w:vertAnchor="text"/>
        <w:tblW w:w="5000" w:type="pct"/>
        <w:jc w:val="left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1861"/>
        <w:gridCol w:w="1307"/>
        <w:gridCol w:w="1496"/>
        <w:gridCol w:w="1445"/>
        <w:gridCol w:w="1174"/>
      </w:tblGrid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b/>
                <w:b/>
                <w:sz w:val="18"/>
                <w:szCs w:val="23"/>
              </w:rPr>
            </w:pPr>
            <w:r>
              <w:rPr>
                <w:rFonts w:cs="Courier New" w:ascii="Calibri" w:hAnsi="Calibri"/>
                <w:b/>
                <w:color w:val="000000"/>
                <w:sz w:val="18"/>
                <w:szCs w:val="23"/>
              </w:rPr>
              <w:t>Модель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b/>
                <w:b/>
                <w:sz w:val="18"/>
                <w:szCs w:val="23"/>
              </w:rPr>
            </w:pPr>
            <w:r>
              <w:rPr>
                <w:rFonts w:cs="Courier New" w:ascii="Calibri" w:hAnsi="Calibri"/>
                <w:b/>
                <w:color w:val="000000"/>
                <w:sz w:val="18"/>
                <w:szCs w:val="23"/>
              </w:rPr>
              <w:t>Длина(мм)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b/>
                <w:b/>
                <w:sz w:val="18"/>
                <w:szCs w:val="23"/>
              </w:rPr>
            </w:pPr>
            <w:r>
              <w:rPr>
                <w:rFonts w:cs="Courier New" w:ascii="Calibri" w:hAnsi="Calibri"/>
                <w:b/>
                <w:color w:val="000000"/>
                <w:sz w:val="18"/>
                <w:szCs w:val="23"/>
              </w:rPr>
              <w:t>Ширина(мм)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b/>
                <w:b/>
                <w:sz w:val="18"/>
                <w:szCs w:val="23"/>
              </w:rPr>
            </w:pPr>
            <w:r>
              <w:rPr>
                <w:rFonts w:cs="Courier New" w:ascii="Calibri" w:hAnsi="Calibri"/>
                <w:b/>
                <w:color w:val="000000"/>
                <w:sz w:val="18"/>
                <w:szCs w:val="23"/>
              </w:rPr>
              <w:t>Высота(мм)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b/>
                <w:b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b/>
                <w:color w:val="000000"/>
                <w:sz w:val="18"/>
                <w:szCs w:val="23"/>
              </w:rPr>
              <w:t>Объем(л)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«Альбена»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1200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660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320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«Альма»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840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260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«Амелия»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1600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1050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270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«Аризона»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1700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700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340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«Астория»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1200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660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380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«Бостон»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640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260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«Валенсия»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1700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950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290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«Варна»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1650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1050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620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230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«Вега»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780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640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240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«Верона»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1490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1490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335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«Конкорд»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1800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1200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670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460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«Лагуна»</w:t>
            </w:r>
            <w:r>
              <w:rPr>
                <w:rFonts w:cs="Courier New" w:ascii="Calibri" w:hAnsi="Calibri"/>
                <w:sz w:val="18"/>
                <w:szCs w:val="23"/>
              </w:rPr>
              <w:t xml:space="preserve">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1850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1240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670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360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«Ларедо»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1700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780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650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260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«Ларедо2»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1600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700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640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210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«Ларедо</w:t>
            </w:r>
            <w:r>
              <w:rPr>
                <w:rFonts w:cs="Courier New" w:ascii="Calibri" w:hAnsi="Calibri"/>
                <w:color w:val="000000"/>
                <w:sz w:val="18"/>
                <w:szCs w:val="23"/>
                <w:lang w:val="en-US"/>
              </w:rPr>
              <w:t>3</w:t>
            </w: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  <w:lang w:val="en-US"/>
              </w:rPr>
              <w:t>1700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  <w:lang w:val="en-US"/>
              </w:rPr>
              <w:t>700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  <w:lang w:val="en-US"/>
              </w:rPr>
              <w:t>6</w:t>
            </w: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50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240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«Лион»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2000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1100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700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490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«Неаполи»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1800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8500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660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250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«Орсини»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1600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900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280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«Палермо»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sz w:val="18"/>
                <w:szCs w:val="23"/>
              </w:rPr>
              <w:t>1800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sz w:val="18"/>
                <w:szCs w:val="23"/>
              </w:rPr>
              <w:t>850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sz w:val="18"/>
                <w:szCs w:val="23"/>
              </w:rPr>
              <w:t>680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sz w:val="18"/>
                <w:szCs w:val="23"/>
              </w:rPr>
              <w:t>300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«Паллада»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1700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660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300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«Парма»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1800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850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650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280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«Сиэтл»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1900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685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370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«Сорренто»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1480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1480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700/800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390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«Сорренто 2»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1400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1400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670/720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340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«Сорренто 3»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1300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1300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670/720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300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«Титан»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2000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350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«Уэльс»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1900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1100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640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430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«Фиеста»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1090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640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240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«Филадельфия»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800/730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560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«Флоренция»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1480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1480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  <w:lang w:val="en-US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780/700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380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«Хельга»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1850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735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340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«Хельга 2»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1700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900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665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290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«Элджин»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1490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1490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  <w:t>335</w:t>
            </w:r>
          </w:p>
        </w:tc>
      </w:tr>
      <w:tr>
        <w:trPr>
          <w:trHeight w:val="170" w:hRule="atLeast"/>
        </w:trPr>
        <w:tc>
          <w:tcPr>
            <w:tcW w:w="1861" w:type="dxa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</w:tc>
        <w:tc>
          <w:tcPr>
            <w:tcW w:w="1307" w:type="dxa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</w:tc>
        <w:tc>
          <w:tcPr>
            <w:tcW w:w="1496" w:type="dxa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</w:tc>
        <w:tc>
          <w:tcPr>
            <w:tcW w:w="1445" w:type="dxa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</w:tc>
        <w:tc>
          <w:tcPr>
            <w:tcW w:w="1174" w:type="dxa"/>
            <w:tcBorders>
              <w:top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</w:tc>
      </w:tr>
      <w:tr>
        <w:trPr>
          <w:trHeight w:val="170" w:hRule="atLeast"/>
        </w:trPr>
        <w:tc>
          <w:tcPr>
            <w:tcW w:w="1861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</w:tc>
        <w:tc>
          <w:tcPr>
            <w:tcW w:w="130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</w:tc>
        <w:tc>
          <w:tcPr>
            <w:tcW w:w="1496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</w:tc>
        <w:tc>
          <w:tcPr>
            <w:tcW w:w="1445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</w:tc>
        <w:tc>
          <w:tcPr>
            <w:tcW w:w="1174" w:type="dxa"/>
            <w:tcBorders/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cs="Courier New" w:ascii="Calibri" w:hAnsi="Calibri"/>
                <w:color w:val="000000"/>
                <w:sz w:val="18"/>
                <w:szCs w:val="23"/>
              </w:rPr>
            </w:r>
          </w:p>
        </w:tc>
      </w:tr>
    </w:tbl>
    <w:p>
      <w:pPr>
        <w:pStyle w:val="13"/>
        <w:numPr>
          <w:ilvl w:val="0"/>
          <w:numId w:val="0"/>
        </w:numPr>
        <w:shd w:fill="FFFFFF" w:val="clear"/>
        <w:ind w:left="1077" w:hanging="0"/>
        <w:rPr>
          <w:rFonts w:ascii="Calibri" w:hAnsi="Calibri" w:cs="Courier New"/>
          <w:sz w:val="23"/>
          <w:szCs w:val="23"/>
        </w:rPr>
      </w:pPr>
      <w:r>
        <w:br w:type="page"/>
      </w:r>
      <w:r>
        <w:rPr>
          <w:rFonts w:cs="Courier New" w:ascii="Calibri" w:hAnsi="Calibri"/>
          <w:sz w:val="23"/>
          <w:szCs w:val="23"/>
        </w:rPr>
      </w:r>
    </w:p>
    <w:p>
      <w:pPr>
        <w:pStyle w:val="13"/>
        <w:numPr>
          <w:ilvl w:val="0"/>
          <w:numId w:val="3"/>
        </w:numPr>
        <w:shd w:fill="FFFFFF" w:val="clear"/>
        <w:ind w:left="714" w:hanging="357"/>
        <w:rPr>
          <w:rFonts w:ascii="Cambria" w:hAnsi="Cambria"/>
          <w:sz w:val="23"/>
          <w:szCs w:val="23"/>
        </w:rPr>
      </w:pPr>
      <w:bookmarkStart w:id="19" w:name="_Toc421092565"/>
      <w:bookmarkStart w:id="20" w:name="_Toc354987021"/>
      <w:r>
        <w:rPr>
          <w:rFonts w:ascii="Cambria" w:hAnsi="Cambria"/>
          <w:sz w:val="23"/>
          <w:szCs w:val="23"/>
        </w:rPr>
        <w:t>Рекомендации по подключению</w:t>
      </w:r>
      <w:bookmarkEnd w:id="19"/>
      <w:bookmarkEnd w:id="20"/>
    </w:p>
    <w:p>
      <w:pPr>
        <w:pStyle w:val="Normal"/>
        <w:numPr>
          <w:ilvl w:val="0"/>
          <w:numId w:val="0"/>
        </w:numPr>
        <w:shd w:val="clear" w:color="auto" w:fill="FFFFFF"/>
        <w:spacing w:before="120" w:after="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21" w:name="_Toc354987022"/>
      <w:r>
        <w:rPr>
          <w:rFonts w:cs="Courier New" w:ascii="Calibri" w:hAnsi="Calibri"/>
          <w:color w:val="000000"/>
          <w:sz w:val="23"/>
          <w:szCs w:val="23"/>
        </w:rPr>
        <w:t>4.1. Установка акриловой ванны «RADOMIR».</w:t>
      </w:r>
      <w:bookmarkStart w:id="22" w:name="_GoBack"/>
      <w:bookmarkEnd w:id="21"/>
      <w:bookmarkEnd w:id="22"/>
    </w:p>
    <w:p>
      <w:pPr>
        <w:pStyle w:val="Normal"/>
        <w:numPr>
          <w:ilvl w:val="0"/>
          <w:numId w:val="0"/>
        </w:numPr>
        <w:shd w:val="clear" w:color="auto" w:fill="FFFFFF"/>
        <w:spacing w:before="120" w:after="0"/>
        <w:ind w:left="142" w:firstLine="425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 xml:space="preserve"> </w:t>
      </w:r>
      <w:bookmarkStart w:id="23" w:name="_Toc354987023"/>
      <w:r>
        <w:rPr>
          <w:rFonts w:cs="Courier New" w:ascii="Calibri" w:hAnsi="Calibri"/>
          <w:color w:val="000000"/>
          <w:sz w:val="23"/>
          <w:szCs w:val="23"/>
        </w:rPr>
        <w:t>Перед установкой ванны, к месту установки должны быть подведены канализация и вода</w:t>
      </w:r>
      <w:bookmarkEnd w:id="23"/>
      <w:r>
        <w:rPr>
          <w:rFonts w:cs="Courier New" w:ascii="Calibri" w:hAnsi="Calibri"/>
          <w:color w:val="000000"/>
          <w:sz w:val="23"/>
          <w:szCs w:val="23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120" w:after="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24" w:name="_Toc354987024"/>
      <w:r>
        <w:rPr>
          <w:rFonts w:cs="Courier New" w:ascii="Calibri" w:hAnsi="Calibri"/>
          <w:color w:val="000000"/>
          <w:sz w:val="23"/>
          <w:szCs w:val="23"/>
        </w:rPr>
        <w:t xml:space="preserve">Варианты прокладки необходимых коммуникаций </w:t>
      </w:r>
      <w:bookmarkEnd w:id="24"/>
      <w:r>
        <w:rPr>
          <w:rFonts w:cs="Courier New" w:ascii="Calibri" w:hAnsi="Calibri"/>
          <w:color w:val="000000"/>
          <w:sz w:val="23"/>
          <w:szCs w:val="23"/>
        </w:rPr>
        <w:t xml:space="preserve">для конкретной модели можно узнать у менеджеров или на сайте </w:t>
      </w:r>
      <w:r>
        <w:rPr>
          <w:rFonts w:cs="Courier New" w:ascii="Calibri" w:hAnsi="Calibri"/>
          <w:color w:val="000000"/>
          <w:sz w:val="23"/>
          <w:szCs w:val="23"/>
          <w:lang w:val="en-US"/>
        </w:rPr>
        <w:t>www</w:t>
      </w:r>
      <w:r>
        <w:rPr>
          <w:rFonts w:cs="Courier New" w:ascii="Calibri" w:hAnsi="Calibri"/>
          <w:color w:val="000000"/>
          <w:sz w:val="23"/>
          <w:szCs w:val="23"/>
        </w:rPr>
        <w:t>.</w:t>
      </w:r>
      <w:r>
        <w:rPr>
          <w:rFonts w:cs="Courier New" w:ascii="Calibri" w:hAnsi="Calibri"/>
          <w:color w:val="000000"/>
          <w:sz w:val="23"/>
          <w:szCs w:val="23"/>
          <w:lang w:val="en-US"/>
        </w:rPr>
        <w:t>radomir</w:t>
      </w:r>
      <w:r>
        <w:rPr>
          <w:rFonts w:cs="Courier New" w:ascii="Calibri" w:hAnsi="Calibri"/>
          <w:color w:val="000000"/>
          <w:sz w:val="23"/>
          <w:szCs w:val="23"/>
        </w:rPr>
        <w:t>.</w:t>
      </w:r>
      <w:r>
        <w:rPr>
          <w:rFonts w:cs="Courier New" w:ascii="Calibri" w:hAnsi="Calibri"/>
          <w:color w:val="000000"/>
          <w:sz w:val="23"/>
          <w:szCs w:val="23"/>
          <w:lang w:val="en-US"/>
        </w:rPr>
        <w:t>ru</w:t>
      </w:r>
    </w:p>
    <w:p>
      <w:pPr>
        <w:pStyle w:val="Normal"/>
        <w:numPr>
          <w:ilvl w:val="0"/>
          <w:numId w:val="0"/>
        </w:numPr>
        <w:shd w:val="clear" w:color="auto" w:fill="FFFFFF"/>
        <w:spacing w:before="120" w:after="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25" w:name="_Toc354987025"/>
      <w:r>
        <w:rPr>
          <w:rFonts w:cs="Courier New" w:ascii="Calibri" w:hAnsi="Calibri"/>
          <w:color w:val="000000"/>
          <w:sz w:val="23"/>
          <w:szCs w:val="23"/>
        </w:rPr>
        <w:t>Перед установкой ванну выдержать при комнатной температуре не менее 2 часов, а зимой не менее 24 часов.</w:t>
      </w:r>
      <w:bookmarkEnd w:id="25"/>
    </w:p>
    <w:p>
      <w:pPr>
        <w:pStyle w:val="Normal"/>
        <w:numPr>
          <w:ilvl w:val="0"/>
          <w:numId w:val="0"/>
        </w:numPr>
        <w:shd w:val="clear" w:color="auto" w:fill="FFFFFF"/>
        <w:spacing w:before="120" w:after="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26" w:name="_Toc354987026"/>
      <w:r>
        <w:rPr>
          <w:rFonts w:cs="Courier New" w:ascii="Calibri" w:hAnsi="Calibri"/>
          <w:color w:val="000000"/>
          <w:sz w:val="23"/>
          <w:szCs w:val="23"/>
        </w:rPr>
        <w:t>Во время установки, для полного слива воды и стабильной работы, установите ванну в горизонтальном положении с помощью уровня (регулировку выполнять при помощи регулируемых ножек). Ножки необходимо отрегулировать так, чтобы ванна устойчиво на них стояла.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120" w:after="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27" w:name="_Toc354987026"/>
      <w:r>
        <w:rPr>
          <w:rFonts w:cs="Courier New" w:ascii="Calibri" w:hAnsi="Calibri"/>
          <w:color w:val="000000"/>
          <w:sz w:val="23"/>
          <w:szCs w:val="23"/>
        </w:rPr>
        <w:t>Соединение между краем корпуса ванны и сопрягаемой поверхностью герметизируется с помощью силикона или аналогичного материала.</w:t>
      </w:r>
      <w:bookmarkEnd w:id="27"/>
    </w:p>
    <w:p>
      <w:pPr>
        <w:pStyle w:val="Normal"/>
        <w:numPr>
          <w:ilvl w:val="0"/>
          <w:numId w:val="0"/>
        </w:numPr>
        <w:shd w:val="clear" w:color="auto" w:fill="FFFFFF"/>
        <w:spacing w:before="120" w:after="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28" w:name="_Toc354987027"/>
      <w:r>
        <w:rPr>
          <w:rFonts w:cs="Courier New" w:ascii="Calibri" w:hAnsi="Calibri"/>
          <w:color w:val="000000"/>
          <w:sz w:val="23"/>
          <w:szCs w:val="23"/>
        </w:rPr>
        <w:t>Установка ванны без рамы не допускается.</w:t>
      </w:r>
      <w:bookmarkEnd w:id="28"/>
      <w:r>
        <w:rPr>
          <w:rFonts w:cs="Courier New" w:ascii="Calibri" w:hAnsi="Calibri"/>
          <w:color w:val="000000"/>
          <w:sz w:val="23"/>
          <w:szCs w:val="23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120" w:after="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29" w:name="_Toc354987028"/>
      <w:r>
        <w:rPr>
          <w:rFonts w:cs="Courier New" w:ascii="Calibri" w:hAnsi="Calibri"/>
          <w:color w:val="000000"/>
          <w:sz w:val="23"/>
          <w:szCs w:val="23"/>
        </w:rPr>
        <w:t>Переносить ванну допускается, только удерживая ее за раму.</w:t>
      </w:r>
      <w:bookmarkEnd w:id="29"/>
    </w:p>
    <w:p>
      <w:pPr>
        <w:pStyle w:val="Normal"/>
        <w:numPr>
          <w:ilvl w:val="0"/>
          <w:numId w:val="0"/>
        </w:numPr>
        <w:shd w:val="clear" w:color="auto" w:fill="FFFFFF"/>
        <w:spacing w:before="120" w:after="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0" w:name="_Toc354987029"/>
      <w:r>
        <w:rPr>
          <w:rFonts w:cs="Courier New" w:ascii="Calibri" w:hAnsi="Calibri"/>
          <w:color w:val="000000"/>
          <w:sz w:val="23"/>
          <w:szCs w:val="23"/>
        </w:rPr>
        <w:t>До окончательной установки ванны необходимо произвести контрольное наполнение водой и опробование всех агрегатов.</w:t>
      </w:r>
      <w:bookmarkEnd w:id="30"/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851" w:leader="none"/>
          <w:tab w:val="left" w:pos="1276" w:leader="none"/>
          <w:tab w:val="left" w:pos="1418" w:leader="none"/>
        </w:tabs>
        <w:spacing w:before="120" w:after="0"/>
        <w:ind w:left="709" w:hanging="0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1" w:name="_Toc354987032"/>
      <w:r>
        <w:rPr>
          <w:rFonts w:cs="Courier New" w:ascii="Calibri" w:hAnsi="Calibri"/>
          <w:color w:val="000000"/>
          <w:sz w:val="23"/>
          <w:szCs w:val="23"/>
        </w:rPr>
        <w:t>4.2. Подвод канализации.</w:t>
      </w:r>
      <w:bookmarkEnd w:id="31"/>
    </w:p>
    <w:p>
      <w:pPr>
        <w:pStyle w:val="Normal"/>
        <w:numPr>
          <w:ilvl w:val="0"/>
          <w:numId w:val="0"/>
        </w:numPr>
        <w:shd w:val="clear" w:color="auto" w:fill="FFFFFF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2" w:name="_Toc354987033"/>
      <w:bookmarkEnd w:id="32"/>
      <w:r>
        <w:rPr>
          <w:rFonts w:cs="Courier New" w:ascii="Calibri" w:hAnsi="Calibri"/>
          <w:color w:val="000000"/>
          <w:sz w:val="23"/>
          <w:szCs w:val="23"/>
        </w:rPr>
        <w:t xml:space="preserve">Канализационную трубу лучше всего монтировать в пол, под напольную плитку или в стену. </w:t>
      </w:r>
    </w:p>
    <w:p>
      <w:pPr>
        <w:pStyle w:val="Normal"/>
        <w:numPr>
          <w:ilvl w:val="0"/>
          <w:numId w:val="0"/>
        </w:numPr>
        <w:shd w:val="clear" w:color="auto" w:fill="FFFFFF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 xml:space="preserve">При устройстве слива в стене отверстие должно быть на уровне пола. Диаметр выходного посадочного отверстия слива Ø40-Ø50 мм. </w:t>
      </w:r>
    </w:p>
    <w:p>
      <w:pPr>
        <w:pStyle w:val="Normal"/>
        <w:numPr>
          <w:ilvl w:val="0"/>
          <w:numId w:val="0"/>
        </w:numPr>
        <w:shd w:val="clear" w:color="auto" w:fill="FFFFFF"/>
        <w:ind w:left="142" w:firstLine="566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 xml:space="preserve">Соединение слива с канализацией выполнить гибкой гофрированной трубой или жёсткой трубой, подогнав её по месту при подключении ванны. </w:t>
      </w:r>
    </w:p>
    <w:p>
      <w:pPr>
        <w:pStyle w:val="13"/>
        <w:numPr>
          <w:ilvl w:val="0"/>
          <w:numId w:val="3"/>
        </w:numPr>
        <w:shd w:fill="FFFFFF" w:val="clear"/>
        <w:ind w:left="714" w:hanging="357"/>
        <w:rPr>
          <w:rFonts w:ascii="Cambria" w:hAnsi="Cambria"/>
          <w:sz w:val="23"/>
          <w:szCs w:val="23"/>
        </w:rPr>
      </w:pPr>
      <w:bookmarkStart w:id="33" w:name="_Toc354987033"/>
      <w:bookmarkStart w:id="34" w:name="_Toc421092566"/>
      <w:bookmarkStart w:id="35" w:name="_Toc354987037"/>
      <w:bookmarkEnd w:id="33"/>
      <w:r>
        <w:rPr>
          <w:rFonts w:ascii="Cambria" w:hAnsi="Cambria"/>
          <w:sz w:val="23"/>
          <w:szCs w:val="23"/>
        </w:rPr>
        <w:t>МОНТАЖ И ЭКСПЛУАТАЦИЯ</w:t>
      </w:r>
      <w:bookmarkEnd w:id="34"/>
      <w:bookmarkEnd w:id="35"/>
    </w:p>
    <w:p>
      <w:pPr>
        <w:pStyle w:val="Normal"/>
        <w:numPr>
          <w:ilvl w:val="1"/>
          <w:numId w:val="3"/>
        </w:numPr>
        <w:shd w:val="clear" w:color="auto" w:fill="FFFFFF"/>
        <w:tabs>
          <w:tab w:val="clear" w:pos="708"/>
          <w:tab w:val="left" w:pos="413" w:leader="none"/>
          <w:tab w:val="left" w:pos="993" w:leader="none"/>
          <w:tab w:val="left" w:pos="1276" w:leader="none"/>
        </w:tabs>
        <w:spacing w:before="60" w:after="0"/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Освободить ванну от упаковки и демонтировать декоративную панель.</w:t>
      </w:r>
    </w:p>
    <w:p>
      <w:pPr>
        <w:pStyle w:val="Normal"/>
        <w:numPr>
          <w:ilvl w:val="1"/>
          <w:numId w:val="3"/>
        </w:numPr>
        <w:shd w:val="clear" w:color="auto" w:fill="FFFFFF"/>
        <w:tabs>
          <w:tab w:val="clear" w:pos="708"/>
          <w:tab w:val="left" w:pos="413" w:leader="none"/>
          <w:tab w:val="left" w:pos="993" w:leader="none"/>
          <w:tab w:val="left" w:pos="1276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Установить ванну на место, отрегулировать с помощью ножек горизонтальность ванны относительно пола.</w:t>
      </w:r>
      <w:r>
        <w:rPr>
          <w:rFonts w:ascii="Calibri" w:hAnsi="Calibri"/>
          <w:sz w:val="23"/>
          <w:szCs w:val="23"/>
        </w:rPr>
        <w:t xml:space="preserve"> </w:t>
      </w:r>
      <w:r>
        <w:rPr>
          <w:rFonts w:cs="Courier New" w:ascii="Calibri" w:hAnsi="Calibri"/>
          <w:color w:val="000000"/>
          <w:sz w:val="23"/>
          <w:szCs w:val="23"/>
        </w:rPr>
        <w:t>Ванна должна опираться на все точки опор, чтобы исключить неравномерное распределение нагрузки и, как следствие, появление микротрещин.</w:t>
      </w:r>
    </w:p>
    <w:p>
      <w:pPr>
        <w:pStyle w:val="Normal"/>
        <w:numPr>
          <w:ilvl w:val="1"/>
          <w:numId w:val="3"/>
        </w:numPr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Подключить ванну к системе канализации. Проверить герметичность соединений.</w:t>
      </w:r>
    </w:p>
    <w:p>
      <w:pPr>
        <w:pStyle w:val="Normal"/>
        <w:numPr>
          <w:ilvl w:val="1"/>
          <w:numId w:val="3"/>
        </w:numPr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Установить декоративную панель.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Монтаж панелей выполняется следующим образом (см. рисунок 2):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- Закрепить элементы крепления (поз. 5) панелей на крайних ножках рамы-подставки, как показано на рисунке 2.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 xml:space="preserve">– </w:t>
      </w:r>
      <w:r>
        <w:rPr>
          <w:rFonts w:cs="Courier New" w:ascii="Calibri" w:hAnsi="Calibri"/>
          <w:color w:val="000000"/>
          <w:sz w:val="23"/>
          <w:szCs w:val="23"/>
        </w:rPr>
        <w:t xml:space="preserve">Вставить верхнюю часть панели (поз. 4) в пазы замков (поз. 3), расположенных на фронтальном или торцевом борту ванны. 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- Наметить изнутри панели центра отверстий для крепления панели. Разметку удобнее производить, если ванна находится в перевернутом виде.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 xml:space="preserve">– </w:t>
      </w:r>
      <w:r>
        <w:rPr>
          <w:rFonts w:cs="Courier New" w:ascii="Calibri" w:hAnsi="Calibri"/>
          <w:color w:val="000000"/>
          <w:sz w:val="23"/>
          <w:szCs w:val="23"/>
        </w:rPr>
        <w:t xml:space="preserve">Выполнить сверление отверстий </w:t>
      </w:r>
      <w:r>
        <w:rPr>
          <w:rFonts w:eastAsia="Symbol" w:cs="Symbol" w:ascii="Symbol" w:hAnsi="Symbol"/>
          <w:color w:val="000000"/>
          <w:sz w:val="23"/>
          <w:szCs w:val="23"/>
        </w:rPr>
        <w:t></w:t>
      </w:r>
      <w:r>
        <w:rPr>
          <w:rFonts w:cs="Courier New" w:ascii="Calibri" w:hAnsi="Calibri"/>
          <w:color w:val="000000"/>
          <w:sz w:val="23"/>
          <w:szCs w:val="23"/>
        </w:rPr>
        <w:t>3-</w:t>
      </w:r>
      <w:r>
        <w:rPr>
          <w:rFonts w:eastAsia="Symbol" w:cs="Symbol" w:ascii="Symbol" w:hAnsi="Symbol"/>
          <w:color w:val="000000"/>
          <w:sz w:val="23"/>
          <w:szCs w:val="23"/>
        </w:rPr>
        <w:t></w:t>
      </w:r>
      <w:r>
        <w:rPr>
          <w:rFonts w:cs="Courier New" w:ascii="Calibri" w:hAnsi="Calibri"/>
          <w:color w:val="000000"/>
          <w:sz w:val="23"/>
          <w:szCs w:val="23"/>
        </w:rPr>
        <w:t>3,5 мм в нижней части панелей так, чтобы саморезы крепления попадали в плоскую часть элементов крепления панелей (тип «а» и «б»). Для типа «в» посверлить отверстие и закрепить шарик-фиксатор.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 xml:space="preserve">– </w:t>
      </w:r>
      <w:r>
        <w:rPr>
          <w:rFonts w:cs="Courier New" w:ascii="Calibri" w:hAnsi="Calibri"/>
          <w:color w:val="000000"/>
          <w:sz w:val="23"/>
          <w:szCs w:val="23"/>
        </w:rPr>
        <w:t>Крепление панели выполнить саморезами поз. 2 (тип «а» и «б») в совмещенные отверстия. Для типа «в» вставить шарик-фиксатор в защелку.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 xml:space="preserve">– </w:t>
      </w:r>
      <w:r>
        <w:rPr>
          <w:rFonts w:cs="Courier New" w:ascii="Calibri" w:hAnsi="Calibri"/>
          <w:color w:val="000000"/>
          <w:sz w:val="23"/>
          <w:szCs w:val="23"/>
        </w:rPr>
        <w:t>Головки саморезов закрыть декоративными заглушками (поз. 1).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Демонтаж панели выполнить в обратном порядке.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Расстояние от пола до края панели должно быть не менее 20 мм.</w:t>
      </w:r>
    </w:p>
    <w:p>
      <w:pPr>
        <w:pStyle w:val="Normal"/>
        <w:keepNext w:val="true"/>
        <w:shd w:val="clear" w:color="auto" w:fill="FFFFFF"/>
        <w:tabs>
          <w:tab w:val="clear" w:pos="708"/>
          <w:tab w:val="left" w:pos="413" w:leader="none"/>
        </w:tabs>
        <w:jc w:val="right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Рисунок 2.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jc w:val="center"/>
        <w:rPr>
          <w:rFonts w:ascii="Calibri" w:hAnsi="Calibri" w:cs="Courier New"/>
          <w:sz w:val="23"/>
          <w:szCs w:val="23"/>
        </w:rPr>
      </w:pPr>
      <w:r>
        <w:rPr/>
        <w:drawing>
          <wp:inline distT="0" distB="0" distL="0" distR="9525">
            <wp:extent cx="4772025" cy="209550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1"/>
          <w:numId w:val="4"/>
        </w:numPr>
        <w:shd w:val="clear" w:color="auto" w:fill="FFFFFF"/>
        <w:tabs>
          <w:tab w:val="clear" w:pos="708"/>
          <w:tab w:val="left" w:pos="142" w:leader="none"/>
          <w:tab w:val="left" w:pos="1276" w:leader="none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Произвести герметизацию зазора между ванной и стеной при помощи силиконового герметика.</w:t>
      </w:r>
    </w:p>
    <w:p>
      <w:pPr>
        <w:pStyle w:val="Normal"/>
        <w:shd w:val="clear" w:color="auto" w:fill="FFFFFF"/>
        <w:tabs>
          <w:tab w:val="clear" w:pos="708"/>
          <w:tab w:val="left" w:pos="413" w:leader="none"/>
        </w:tabs>
        <w:jc w:val="both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</w:r>
    </w:p>
    <w:p>
      <w:pPr>
        <w:pStyle w:val="13"/>
        <w:numPr>
          <w:ilvl w:val="0"/>
          <w:numId w:val="3"/>
        </w:numPr>
        <w:shd w:fill="FFFFFF" w:val="clear"/>
        <w:ind w:left="714" w:hanging="357"/>
        <w:rPr>
          <w:rFonts w:ascii="Cambria" w:hAnsi="Cambria"/>
          <w:sz w:val="23"/>
          <w:szCs w:val="23"/>
        </w:rPr>
      </w:pPr>
      <w:bookmarkStart w:id="36" w:name="_Toc421092567"/>
      <w:bookmarkStart w:id="37" w:name="_Toc354987038"/>
      <w:r>
        <w:rPr>
          <w:rFonts w:ascii="Cambria" w:hAnsi="Cambria"/>
          <w:sz w:val="23"/>
          <w:szCs w:val="23"/>
        </w:rPr>
        <w:t>Дополнительные опции</w:t>
      </w:r>
      <w:bookmarkEnd w:id="36"/>
      <w:bookmarkEnd w:id="37"/>
    </w:p>
    <w:p>
      <w:pPr>
        <w:pStyle w:val="Normal"/>
        <w:shd w:val="clear" w:color="auto" w:fill="FFFFFF"/>
        <w:tabs>
          <w:tab w:val="clear" w:pos="708"/>
          <w:tab w:val="left" w:pos="1985" w:leader="none"/>
        </w:tabs>
        <w:ind w:firstLine="709"/>
        <w:jc w:val="both"/>
        <w:rPr>
          <w:rFonts w:ascii="Calibri" w:hAnsi="Calibri" w:cs="Courier New"/>
          <w:bCs/>
          <w:color w:val="000000"/>
          <w:spacing w:val="3"/>
          <w:sz w:val="23"/>
          <w:szCs w:val="23"/>
        </w:rPr>
      </w:pPr>
      <w:r>
        <w:rPr>
          <w:rFonts w:cs="Courier New" w:ascii="Calibri" w:hAnsi="Calibri"/>
          <w:b/>
          <w:bCs/>
          <w:color w:val="FF0000"/>
          <w:spacing w:val="3"/>
          <w:sz w:val="23"/>
          <w:szCs w:val="23"/>
          <w:u w:val="single"/>
        </w:rPr>
        <w:t>В</w:t>
      </w:r>
      <w:r>
        <w:rPr>
          <w:rFonts w:cs="Courier New" w:ascii="Calibri" w:hAnsi="Calibri"/>
          <w:b/>
          <w:bCs/>
          <w:caps/>
          <w:color w:val="FF0000"/>
          <w:spacing w:val="3"/>
          <w:sz w:val="23"/>
          <w:szCs w:val="23"/>
          <w:u w:val="single"/>
        </w:rPr>
        <w:t>нимание</w:t>
      </w:r>
      <w:r>
        <w:rPr>
          <w:rFonts w:cs="Courier New" w:ascii="Calibri" w:hAnsi="Calibri"/>
          <w:b/>
          <w:bCs/>
          <w:color w:val="FF0000"/>
          <w:spacing w:val="3"/>
          <w:sz w:val="23"/>
          <w:szCs w:val="23"/>
          <w:u w:val="single"/>
        </w:rPr>
        <w:t>!</w:t>
      </w:r>
      <w:r>
        <w:rPr>
          <w:rFonts w:cs="Courier New" w:ascii="Calibri" w:hAnsi="Calibri"/>
          <w:bCs/>
          <w:color w:val="000000"/>
          <w:spacing w:val="3"/>
          <w:sz w:val="23"/>
          <w:szCs w:val="23"/>
        </w:rPr>
        <w:t xml:space="preserve"> Некоторые дополнительные опции совместно установить невозможно!</w:t>
      </w:r>
    </w:p>
    <w:p>
      <w:pPr>
        <w:pStyle w:val="Normal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Calibri" w:hAnsi="Calibri" w:cs="Courier New"/>
          <w:bCs/>
          <w:color w:val="000000"/>
          <w:spacing w:val="3"/>
          <w:sz w:val="23"/>
          <w:szCs w:val="23"/>
        </w:rPr>
      </w:pPr>
      <w:r>
        <w:rPr>
          <w:rFonts w:cs="Courier New" w:ascii="Calibri" w:hAnsi="Calibri"/>
          <w:bCs/>
          <w:color w:val="000000"/>
          <w:spacing w:val="3"/>
          <w:sz w:val="23"/>
          <w:szCs w:val="23"/>
        </w:rPr>
        <w:t>Рама подставка</w:t>
      </w:r>
    </w:p>
    <w:p>
      <w:pPr>
        <w:pStyle w:val="Normal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Calibri" w:hAnsi="Calibri" w:cs="Courier New"/>
          <w:bCs/>
          <w:color w:val="000000"/>
          <w:spacing w:val="3"/>
          <w:sz w:val="23"/>
          <w:szCs w:val="23"/>
        </w:rPr>
      </w:pPr>
      <w:r>
        <w:rPr>
          <w:rFonts w:cs="Courier New" w:ascii="Calibri" w:hAnsi="Calibri"/>
          <w:bCs/>
          <w:color w:val="000000"/>
          <w:spacing w:val="3"/>
          <w:sz w:val="23"/>
          <w:szCs w:val="23"/>
        </w:rPr>
        <w:t>Слив-перелив полуавтомат</w:t>
      </w:r>
    </w:p>
    <w:p>
      <w:pPr>
        <w:pStyle w:val="Normal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Calibri" w:hAnsi="Calibri" w:cs="Courier New"/>
          <w:bCs/>
          <w:color w:val="000000"/>
          <w:spacing w:val="3"/>
          <w:sz w:val="23"/>
          <w:szCs w:val="23"/>
        </w:rPr>
      </w:pPr>
      <w:r>
        <w:rPr>
          <w:rFonts w:cs="Courier New" w:ascii="Calibri" w:hAnsi="Calibri"/>
          <w:bCs/>
          <w:color w:val="000000"/>
          <w:spacing w:val="3"/>
          <w:sz w:val="23"/>
          <w:szCs w:val="23"/>
        </w:rPr>
        <w:t>Фронтальная панель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firstLine="709"/>
        <w:jc w:val="both"/>
        <w:rPr>
          <w:rFonts w:ascii="Calibri" w:hAnsi="Calibri" w:cs="Courier New"/>
          <w:b/>
          <w:b/>
          <w:bCs/>
          <w:color w:val="000000"/>
          <w:spacing w:val="3"/>
          <w:sz w:val="23"/>
          <w:szCs w:val="23"/>
        </w:rPr>
      </w:pPr>
      <w:r>
        <w:rPr>
          <w:rFonts w:cs="Courier New" w:ascii="Calibri" w:hAnsi="Calibri"/>
          <w:b/>
          <w:bCs/>
          <w:color w:val="FF0000"/>
          <w:spacing w:val="3"/>
          <w:sz w:val="23"/>
          <w:szCs w:val="23"/>
          <w:u w:val="single"/>
        </w:rPr>
        <w:t>В</w:t>
      </w:r>
      <w:r>
        <w:rPr>
          <w:rFonts w:cs="Courier New" w:ascii="Calibri" w:hAnsi="Calibri"/>
          <w:b/>
          <w:bCs/>
          <w:caps/>
          <w:color w:val="FF0000"/>
          <w:spacing w:val="3"/>
          <w:sz w:val="23"/>
          <w:szCs w:val="23"/>
          <w:u w:val="single"/>
        </w:rPr>
        <w:t>нимание</w:t>
      </w:r>
      <w:r>
        <w:rPr>
          <w:rFonts w:cs="Courier New" w:ascii="Calibri" w:hAnsi="Calibri"/>
          <w:b/>
          <w:bCs/>
          <w:color w:val="FF0000"/>
          <w:spacing w:val="3"/>
          <w:sz w:val="23"/>
          <w:szCs w:val="23"/>
          <w:u w:val="single"/>
        </w:rPr>
        <w:t>!</w:t>
      </w:r>
      <w:r>
        <w:rPr>
          <w:rFonts w:cs="Courier New" w:ascii="Calibri" w:hAnsi="Calibri"/>
          <w:bCs/>
          <w:color w:val="000000"/>
          <w:spacing w:val="3"/>
          <w:sz w:val="23"/>
          <w:szCs w:val="23"/>
        </w:rPr>
        <w:t xml:space="preserve"> Производитель оставляет за собой право на внесение изменений в конструкцию и комплектацию своей продукции без предварительного уведомления</w:t>
      </w:r>
      <w:r>
        <w:rPr>
          <w:rFonts w:cs="Courier New" w:ascii="Calibri" w:hAnsi="Calibri"/>
          <w:b/>
          <w:bCs/>
          <w:color w:val="000000"/>
          <w:spacing w:val="3"/>
          <w:sz w:val="23"/>
          <w:szCs w:val="23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firstLine="709"/>
        <w:jc w:val="both"/>
        <w:rPr>
          <w:rFonts w:ascii="Calibri" w:hAnsi="Calibri" w:cs="Courier New"/>
          <w:b/>
          <w:b/>
          <w:bCs/>
          <w:color w:val="000000"/>
          <w:spacing w:val="3"/>
          <w:sz w:val="23"/>
          <w:szCs w:val="23"/>
        </w:rPr>
      </w:pPr>
      <w:r>
        <w:rPr>
          <w:rFonts w:cs="Courier New" w:ascii="Calibri" w:hAnsi="Calibri"/>
          <w:b/>
          <w:bCs/>
          <w:color w:val="000000"/>
          <w:spacing w:val="3"/>
          <w:sz w:val="23"/>
          <w:szCs w:val="23"/>
        </w:rPr>
      </w:r>
    </w:p>
    <w:p>
      <w:pPr>
        <w:pStyle w:val="13"/>
        <w:numPr>
          <w:ilvl w:val="0"/>
          <w:numId w:val="3"/>
        </w:numPr>
        <w:shd w:fill="FFFFFF" w:val="clear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mbria" w:hAnsi="Cambria"/>
          <w:sz w:val="23"/>
          <w:szCs w:val="23"/>
        </w:rPr>
      </w:pPr>
      <w:bookmarkStart w:id="38" w:name="_Toc421092568"/>
      <w:bookmarkStart w:id="39" w:name="_Toc354987039"/>
      <w:r>
        <w:rPr>
          <w:rFonts w:ascii="Cambria" w:hAnsi="Cambria"/>
          <w:sz w:val="23"/>
          <w:szCs w:val="23"/>
        </w:rPr>
        <w:t>УХОД ЗА ПОВЕРХНОСТЬЮ АКРИЛОВОЙ ВАННЫ</w:t>
      </w:r>
      <w:bookmarkEnd w:id="38"/>
      <w:bookmarkEnd w:id="39"/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Сохранение ванны в хорошем состоянии на протяжении всего срока службы возможно при соблюдении несложных условий.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Категорически не приемлемы воздействия на поверхность изделий следующих средств и/или средства их содержащие: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Абразивные (царапающие) средства.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Растворители и очищающие средства, относящиеся к химическим классам кетонов, сложных эфиров и ароматических растворителей.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Концентрированные кислоты (как минеральные - серная, азотная и хромовая кислоты и другие, так и органические).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Разбавленные фтористоводородные и цианистоводородные кислоты.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Галогеносодержащие углеводороды.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Хлорированные углеводороды (дихлорэтан, хлороформ).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Альдегиды.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Бензол, трихлорэтилен.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Спирты: метиловый, бутиловый, этиловый, пропиловый;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Средства с высоким содержанием этилового спирта.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Средства, содержащие ацетон, химические очищающие средства, разбавители для красок, бензин, сосновый скипидар, уксус, лимонная кислота, перекись водорода, хлор и т. п.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Допустимо воздействие на поверхность изделий следующих средств: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2%-ный водный раствор этилового спирта.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Слабые (до 2%) щелочные или нейтральные чистящие водные растворы.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Допустимо принятие следующих лечебных ванн: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851" w:leader="none"/>
          <w:tab w:val="left" w:pos="993" w:leader="none"/>
        </w:tabs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Хвойно-жемчужные ванны;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851" w:leader="none"/>
          <w:tab w:val="left" w:pos="993" w:leader="none"/>
        </w:tabs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Йодобромные ванны;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851" w:leader="none"/>
          <w:tab w:val="left" w:pos="993" w:leader="none"/>
        </w:tabs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Хлоридно-натриевые (морские) ванны;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851" w:leader="none"/>
          <w:tab w:val="left" w:pos="993" w:leader="none"/>
        </w:tabs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Кислородные ванны.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Рекомендуемые очищающие средства: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Жидкое мыло.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>
        <w:rPr>
          <w:rFonts w:cs="Courier New" w:ascii="Calibri" w:hAnsi="Calibri"/>
          <w:bCs/>
          <w:color w:val="000000"/>
          <w:sz w:val="23"/>
          <w:szCs w:val="23"/>
        </w:rPr>
        <w:t>Моющие средства компании «Радомир».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993" w:leader="none"/>
        </w:tabs>
        <w:ind w:left="142" w:firstLine="567"/>
        <w:jc w:val="both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</w:r>
    </w:p>
    <w:p>
      <w:pPr>
        <w:pStyle w:val="13"/>
        <w:numPr>
          <w:ilvl w:val="0"/>
          <w:numId w:val="3"/>
        </w:numPr>
        <w:shd w:fill="FFFFFF" w:val="clear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mbria" w:hAnsi="Cambria"/>
          <w:sz w:val="23"/>
          <w:szCs w:val="23"/>
        </w:rPr>
      </w:pPr>
      <w:bookmarkStart w:id="40" w:name="_Toc421092569"/>
      <w:bookmarkStart w:id="41" w:name="_Toc354987041"/>
      <w:bookmarkStart w:id="42" w:name="_Toc353796845"/>
      <w:bookmarkStart w:id="43" w:name="_Toc353796117"/>
      <w:bookmarkStart w:id="44" w:name="_Toc353796076"/>
      <w:bookmarkStart w:id="45" w:name="_Toc353796062"/>
      <w:r>
        <w:rPr>
          <w:rFonts w:ascii="Cambria" w:hAnsi="Cambria"/>
          <w:sz w:val="23"/>
          <w:szCs w:val="23"/>
        </w:rPr>
        <w:t>Общие рекомендации:</w:t>
      </w:r>
      <w:bookmarkEnd w:id="40"/>
      <w:bookmarkEnd w:id="41"/>
      <w:bookmarkEnd w:id="42"/>
      <w:bookmarkEnd w:id="43"/>
      <w:bookmarkEnd w:id="44"/>
      <w:bookmarkEnd w:id="45"/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Для сохранения гарантии на ванну соблюдайте указанные требования: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максимальная температура воды 45°С;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недопустимы резкие перепады температуры воды (тепло-холод, и наоборот);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используйте только рекомендованные средства для чистки поверхности ванны. Перед использованием любых моющих и дезинфицирующих средств в инструкции к этим средствам необходимо найти рекомендации производителя к использованию для обслуживания изделий с акриловым покрытием, с покрытием из полиметилметакрила, изделий из оргстекла;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 допускайте контакта чистящих средств с изделием более 5 минут при комнатной температуре;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удаляйте чистящее средство с поверхности изделия сразу после чистки интенсивным смывом теплой (до 45°С) водой;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недопустимы химические реактивы на основе уксусной, соляной и других кислот, в том числе средств, для чистки акриловых поверхностей непроверенных производителей.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недопустимо использование ванны для замачивания белья, использование хлорсодержащих стиральных порошков, всевозможных красителей (лак для ногтей, краски для волос, растворители и т.п.);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изделия не предназначены для мытья животных, обслуживания растений и прочих бытовых нужд, кроме оздоровительных и гигиенических процедур.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720" w:hanging="0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Несоблюдение указанных требований может привести к появлению микротрещин.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обязательно наличие фильтров для очистки воды или использование воды, соответствующей ГОСТ Р 51232-98, СанПиН 2.1.4.1074-01;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недопустимо воздействие прямых солнечных (ультрафиолетовых) лучей на ванну;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при чистке ванны не использовать цветные губки, металлические губки или щетки.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720" w:hanging="0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Несоблюдение указанных требований может привести к изменению цвета поверхности ванны и повреждению верхнего слоя.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недопустимо устанавливать на бортах ванны посторонние предметы (горящие свечи, пепельницы, горящие сигареты, стеклянные и металлические изделия);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горячий пепел от сигарет, сигар, папирос, курительных трубок при попадании на поверхность изделия приводит к образованию неудаляемых следов;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 ставьте на дно ванны металлических предметов с острыми краями;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оберегайте ванну от ударов и падения на края и дно тяжелых и острых предметов;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 xml:space="preserve">слив-перелив является заменяемой (сменной) деталью изделия. При самостоятельной замене слива-перелива необходимо приобретать аналог в сервисном центре производителя, применять нейтральный герметик и только резиновые прокладки. Применение прокладок из пластика приводит к лучевым трещинам в местах соприкосновения с акрилом. Если нет ближайшего сервисного центра, то необходимо приобретать слив-перелив только для акриловых ванн и необходимо знать, что прокладки должны быть только резиновыми.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720" w:hanging="0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Несоблюдение указанных требований может привести к повреждению ванны.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На покрытия хромом, бронзой и золотом производитель гарантии не дает, ввиду отсутствия контроля по применению химических средств для их чистки. При этом гарантия распространяется на работу самого изделия.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во время ремонта избегайте попадания строительной пыли на поверхность ванны (содержание взвешенных частиц в такой пыли крайне высоко и может при последующей непрофессиональной уборке привести к царапинам);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пыль и сухую грязь удаляйте мягкой, увлажненной тканью без размазывания по поверхности изделия;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не допускайте образования на поверхности изделия жирных и масляных пятен;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libri" w:hAnsi="Calibri" w:cs="Courier New"/>
          <w:color w:val="FF0000"/>
          <w:sz w:val="23"/>
          <w:szCs w:val="23"/>
        </w:rPr>
      </w:pPr>
      <w:r>
        <w:rPr>
          <w:rFonts w:cs="Courier New" w:ascii="Calibri" w:hAnsi="Calibri"/>
          <w:color w:val="FF0000"/>
          <w:sz w:val="23"/>
          <w:szCs w:val="23"/>
        </w:rPr>
        <w:t>ВНИМАНИЕ!!!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Отказ от приведенных рекомендаций, неаккуратное или безответственное отношение к изделию может привести к появлению трещин, которые под воздействием агрессивных средств могут разрастаться и приводить к разрушению изделия.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Применение не рекомендованных средств или средств с неизвестными химическими свойствами может вызывать появление волнистости и размягчение материала изделия.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</w:rPr>
        <w:t>Контроль фирмы-производителя изделия не распространяется на текущую эксплуатацию и обслуживание изделия, поэтому действия покупателя, выходящие за рамки наших рекомендаций, выходят за пределы нашей гарантии.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  <w:t>Предприятие-изготовитель: ООО «Радомир»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  <w:r>
        <w:rPr>
          <w:rFonts w:cs="Courier New" w:ascii="Calibri" w:hAnsi="Calibri"/>
          <w:color w:val="000000"/>
          <w:sz w:val="23"/>
          <w:szCs w:val="23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>
          <w:rFonts w:ascii="Calibri" w:hAnsi="Calibri" w:cs="Courier New"/>
          <w:sz w:val="23"/>
          <w:szCs w:val="23"/>
        </w:rPr>
      </w:pPr>
      <w:r>
        <w:rPr>
          <w:rFonts w:cs="Courier New" w:ascii="Calibri" w:hAnsi="Calibri"/>
          <w:sz w:val="23"/>
          <w:szCs w:val="23"/>
          <w:u w:val="single"/>
        </w:rPr>
        <w:t>Адрес предприятия-изготовителя</w:t>
      </w:r>
      <w:r>
        <w:rPr>
          <w:rFonts w:cs="Courier New" w:ascii="Calibri" w:hAnsi="Calibri"/>
          <w:sz w:val="23"/>
          <w:szCs w:val="23"/>
        </w:rPr>
        <w:t xml:space="preserve">: Россия, 109052, г. Москва, Рязанский проспект, д.2, стр.2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left="142" w:firstLine="567"/>
        <w:rPr/>
      </w:pPr>
      <w:r>
        <w:rPr>
          <w:rFonts w:cs="Courier New" w:ascii="Calibri" w:hAnsi="Calibri"/>
          <w:sz w:val="23"/>
          <w:szCs w:val="23"/>
          <w:u w:val="single"/>
        </w:rPr>
        <w:t>Адрес производства</w:t>
      </w:r>
      <w:r>
        <w:rPr>
          <w:rFonts w:cs="Courier New" w:ascii="Calibri" w:hAnsi="Calibri"/>
          <w:sz w:val="23"/>
          <w:szCs w:val="23"/>
        </w:rPr>
        <w:t>: Россия, 601911, Владимирская обл., г. Ковров, ул. Еловая, д.25</w:t>
      </w:r>
    </w:p>
    <w:sectPr>
      <w:footerReference w:type="default" r:id="rId4"/>
      <w:type w:val="nextPage"/>
      <w:pgSz w:orient="landscape" w:w="8417" w:h="11906"/>
      <w:pgMar w:left="567" w:right="567" w:header="0" w:top="312" w:footer="0" w:bottom="45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Courier New" w:hAnsi="Courier New" w:cs="Courier New"/>
        <w:sz w:val="18"/>
        <w:szCs w:val="18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2.%1."/>
      <w:lvlJc w:val="left"/>
      <w:pPr>
        <w:tabs>
          <w:tab w:val="num" w:pos="1163"/>
        </w:tabs>
        <w:ind w:left="1503" w:hanging="510"/>
      </w:pPr>
      <w:rPr>
        <w:sz w:val="23"/>
        <w:rFonts w:ascii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2.%1."/>
      <w:lvlJc w:val="left"/>
      <w:pPr>
        <w:tabs>
          <w:tab w:val="num" w:pos="170"/>
        </w:tabs>
        <w:ind w:left="510" w:hanging="510"/>
      </w:pPr>
      <w:rPr>
        <w:sz w:val="23"/>
        <w:rFonts w:ascii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4"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4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  <w:sz w:val="23"/>
        <w:b/>
        <w:rFonts w:cs="Courier New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552e0e"/>
    <w:pPr>
      <w:keepNext w:val="true"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3">
    <w:name w:val="Heading 3"/>
    <w:basedOn w:val="Normal"/>
    <w:next w:val="Normal"/>
    <w:link w:val="30"/>
    <w:semiHidden/>
    <w:unhideWhenUsed/>
    <w:qFormat/>
    <w:rsid w:val="00d374b9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Normal"/>
    <w:next w:val="Normal"/>
    <w:qFormat/>
    <w:rsid w:val="000e0728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0"/>
    <w:qFormat/>
    <w:rsid w:val="00552e0e"/>
    <w:rPr>
      <w:rFonts w:ascii="Arial" w:hAnsi="Arial" w:cs="Arial"/>
      <w:b/>
      <w:bCs/>
      <w:kern w:val="2"/>
      <w:sz w:val="32"/>
      <w:szCs w:val="32"/>
    </w:rPr>
  </w:style>
  <w:style w:type="character" w:styleId="Style11">
    <w:name w:val="Интернет-ссылка"/>
    <w:uiPriority w:val="99"/>
    <w:rsid w:val="00ce0e0a"/>
    <w:rPr>
      <w:color w:val="0000FF"/>
      <w:u w:val="single"/>
    </w:rPr>
  </w:style>
  <w:style w:type="character" w:styleId="31" w:customStyle="1">
    <w:name w:val="Основной текст с отступом 3 Знак"/>
    <w:link w:val="31"/>
    <w:uiPriority w:val="99"/>
    <w:qFormat/>
    <w:rsid w:val="00454b12"/>
    <w:rPr>
      <w:rFonts w:ascii="Calibri" w:hAnsi="Calibri" w:eastAsia="Calibri"/>
      <w:sz w:val="16"/>
      <w:szCs w:val="16"/>
      <w:lang w:eastAsia="en-US"/>
    </w:rPr>
  </w:style>
  <w:style w:type="character" w:styleId="News1" w:customStyle="1">
    <w:name w:val="news1"/>
    <w:qFormat/>
    <w:rsid w:val="00794f22"/>
    <w:rPr>
      <w:rFonts w:ascii="Verdana" w:hAnsi="Verdana" w:cs="Verdana"/>
      <w:sz w:val="12"/>
      <w:szCs w:val="12"/>
    </w:rPr>
  </w:style>
  <w:style w:type="character" w:styleId="32" w:customStyle="1">
    <w:name w:val="Основной текст 3 Знак"/>
    <w:link w:val="33"/>
    <w:qFormat/>
    <w:rsid w:val="00945469"/>
    <w:rPr>
      <w:sz w:val="16"/>
      <w:szCs w:val="16"/>
    </w:rPr>
  </w:style>
  <w:style w:type="character" w:styleId="Style12" w:customStyle="1">
    <w:name w:val="Верхний колонтитул Знак"/>
    <w:link w:val="a9"/>
    <w:qFormat/>
    <w:rsid w:val="00610478"/>
    <w:rPr>
      <w:sz w:val="24"/>
      <w:szCs w:val="24"/>
    </w:rPr>
  </w:style>
  <w:style w:type="character" w:styleId="Style13" w:customStyle="1">
    <w:name w:val="Нижний колонтитул Знак"/>
    <w:link w:val="ab"/>
    <w:uiPriority w:val="99"/>
    <w:qFormat/>
    <w:rsid w:val="00610478"/>
    <w:rPr>
      <w:sz w:val="24"/>
      <w:szCs w:val="24"/>
    </w:rPr>
  </w:style>
  <w:style w:type="character" w:styleId="Style14" w:customStyle="1">
    <w:name w:val="Текст выноски Знак"/>
    <w:link w:val="ae"/>
    <w:qFormat/>
    <w:rsid w:val="00db3a44"/>
    <w:rPr>
      <w:rFonts w:ascii="Tahoma" w:hAnsi="Tahoma" w:cs="Tahoma"/>
      <w:sz w:val="16"/>
      <w:szCs w:val="16"/>
    </w:rPr>
  </w:style>
  <w:style w:type="character" w:styleId="33" w:customStyle="1">
    <w:name w:val="Заголовок 3 Знак"/>
    <w:link w:val="3"/>
    <w:semiHidden/>
    <w:qFormat/>
    <w:rsid w:val="00d374b9"/>
    <w:rPr>
      <w:rFonts w:ascii="Cambria" w:hAnsi="Cambria" w:eastAsia="Times New Roman" w:cs="Times New Roman"/>
      <w:b/>
      <w:bCs/>
      <w:sz w:val="26"/>
      <w:szCs w:val="26"/>
    </w:rPr>
  </w:style>
  <w:style w:type="character" w:styleId="ListLabel1">
    <w:name w:val="ListLabel 1"/>
    <w:qFormat/>
    <w:rPr>
      <w:rFonts w:ascii="Calibri" w:hAnsi="Calibri" w:cs="Arial"/>
      <w:sz w:val="23"/>
    </w:rPr>
  </w:style>
  <w:style w:type="character" w:styleId="ListLabel2">
    <w:name w:val="ListLabel 2"/>
    <w:qFormat/>
    <w:rPr>
      <w:rFonts w:ascii="Calibri" w:hAnsi="Calibri" w:cs="Arial"/>
      <w:sz w:val="23"/>
    </w:rPr>
  </w:style>
  <w:style w:type="character" w:styleId="ListLabel3">
    <w:name w:val="ListLabel 3"/>
    <w:qFormat/>
    <w:rPr>
      <w:rFonts w:ascii="Calibri" w:hAnsi="Calibri" w:cs="Arial"/>
      <w:b w:val="false"/>
      <w:i w:val="false"/>
      <w:sz w:val="23"/>
      <w:szCs w:val="2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color w:val="000000"/>
    </w:rPr>
  </w:style>
  <w:style w:type="character" w:styleId="ListLabel11">
    <w:name w:val="ListLabel 11"/>
    <w:qFormat/>
    <w:rPr>
      <w:color w:val="000000"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b/>
      <w:color w:val="00000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eastAsia="Times New Roman" w:cs="Courier New"/>
      <w:b/>
      <w:sz w:val="23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Times New Roman"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Style15">
    <w:name w:val="Ссылка указателя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hd w:val="clear" w:color="auto" w:fill="FFFFFF"/>
      <w:spacing w:before="10" w:after="0"/>
      <w:ind w:right="806" w:hanging="0"/>
      <w:jc w:val="center"/>
    </w:pPr>
    <w:rPr>
      <w:b/>
      <w:bCs/>
      <w:color w:val="000000"/>
      <w:spacing w:val="10"/>
    </w:rPr>
  </w:style>
  <w:style w:type="paragraph" w:styleId="Style18">
    <w:name w:val="List"/>
    <w:basedOn w:val="Style17"/>
    <w:pPr>
      <w:shd w:fill="FFFFFF" w:val="clear"/>
    </w:pPr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Body Text Indent"/>
    <w:basedOn w:val="Normal"/>
    <w:pPr>
      <w:shd w:val="clear" w:color="auto" w:fill="FFFFFF"/>
      <w:spacing w:before="96" w:after="0"/>
      <w:ind w:left="845" w:hanging="0"/>
      <w:jc w:val="center"/>
    </w:pPr>
    <w:rPr>
      <w:b/>
      <w:bCs/>
      <w:color w:val="000000"/>
      <w:spacing w:val="3"/>
    </w:rPr>
  </w:style>
  <w:style w:type="paragraph" w:styleId="DocumentMap">
    <w:name w:val="Document Map"/>
    <w:basedOn w:val="Normal"/>
    <w:semiHidden/>
    <w:qFormat/>
    <w:rsid w:val="00582e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qFormat/>
    <w:rsid w:val="00552e0e"/>
    <w:pPr>
      <w:spacing w:beforeAutospacing="1" w:afterAutospacing="1"/>
    </w:pPr>
    <w:rPr/>
  </w:style>
  <w:style w:type="paragraph" w:styleId="BodyTextIndent3">
    <w:name w:val="Body Text Indent 3"/>
    <w:basedOn w:val="Normal"/>
    <w:link w:val="32"/>
    <w:uiPriority w:val="99"/>
    <w:unhideWhenUsed/>
    <w:qFormat/>
    <w:rsid w:val="00454b12"/>
    <w:pPr>
      <w:spacing w:lineRule="auto" w:before="0" w:after="120"/>
      <w:ind w:left="283" w:hanging="0"/>
      <w:jc w:val="center"/>
    </w:pPr>
    <w:rPr>
      <w:rFonts w:ascii="Calibri" w:hAnsi="Calibri" w:eastAsia="Calibri"/>
      <w:sz w:val="16"/>
      <w:szCs w:val="16"/>
      <w:lang w:val="x-none" w:eastAsia="en-US"/>
    </w:rPr>
  </w:style>
  <w:style w:type="paragraph" w:styleId="BodyText3">
    <w:name w:val="Body Text 3"/>
    <w:basedOn w:val="Normal"/>
    <w:link w:val="34"/>
    <w:qFormat/>
    <w:rsid w:val="00945469"/>
    <w:pPr>
      <w:spacing w:before="0" w:after="120"/>
    </w:pPr>
    <w:rPr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0420b9"/>
    <w:pPr>
      <w:ind w:left="708" w:hanging="0"/>
    </w:pPr>
    <w:rPr/>
  </w:style>
  <w:style w:type="paragraph" w:styleId="Style22">
    <w:name w:val="Header"/>
    <w:basedOn w:val="Normal"/>
    <w:link w:val="aa"/>
    <w:rsid w:val="00610478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23">
    <w:name w:val="Footer"/>
    <w:basedOn w:val="Normal"/>
    <w:link w:val="ac"/>
    <w:uiPriority w:val="99"/>
    <w:rsid w:val="00610478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12">
    <w:name w:val="TOC 1"/>
    <w:basedOn w:val="Normal"/>
    <w:next w:val="Normal"/>
    <w:autoRedefine/>
    <w:uiPriority w:val="39"/>
    <w:qFormat/>
    <w:rsid w:val="008d20e9"/>
    <w:pPr>
      <w:spacing w:before="360" w:after="0"/>
    </w:pPr>
    <w:rPr>
      <w:rFonts w:ascii="Cambria" w:hAnsi="Cambria"/>
      <w:b/>
      <w:bCs/>
      <w:caps/>
    </w:rPr>
  </w:style>
  <w:style w:type="paragraph" w:styleId="2">
    <w:name w:val="TOC 2"/>
    <w:basedOn w:val="Normal"/>
    <w:next w:val="Normal"/>
    <w:autoRedefine/>
    <w:uiPriority w:val="39"/>
    <w:qFormat/>
    <w:rsid w:val="008d20e9"/>
    <w:pPr>
      <w:spacing w:before="240" w:after="0"/>
    </w:pPr>
    <w:rPr>
      <w:rFonts w:ascii="Calibri" w:hAnsi="Calibri"/>
      <w:b/>
      <w:bCs/>
      <w:sz w:val="20"/>
      <w:szCs w:val="20"/>
    </w:rPr>
  </w:style>
  <w:style w:type="paragraph" w:styleId="34">
    <w:name w:val="TOC 3"/>
    <w:basedOn w:val="Normal"/>
    <w:next w:val="Normal"/>
    <w:autoRedefine/>
    <w:uiPriority w:val="39"/>
    <w:qFormat/>
    <w:rsid w:val="008d20e9"/>
    <w:pPr>
      <w:ind w:left="240" w:hanging="0"/>
    </w:pPr>
    <w:rPr>
      <w:rFonts w:ascii="Calibri" w:hAnsi="Calibri"/>
      <w:sz w:val="20"/>
      <w:szCs w:val="20"/>
    </w:rPr>
  </w:style>
  <w:style w:type="paragraph" w:styleId="41">
    <w:name w:val="TOC 4"/>
    <w:basedOn w:val="Normal"/>
    <w:next w:val="Normal"/>
    <w:autoRedefine/>
    <w:rsid w:val="008d20e9"/>
    <w:pPr>
      <w:ind w:left="480" w:hanging="0"/>
    </w:pPr>
    <w:rPr>
      <w:rFonts w:ascii="Calibri" w:hAnsi="Calibri"/>
      <w:sz w:val="20"/>
      <w:szCs w:val="20"/>
    </w:rPr>
  </w:style>
  <w:style w:type="paragraph" w:styleId="5">
    <w:name w:val="TOC 5"/>
    <w:basedOn w:val="Normal"/>
    <w:next w:val="Normal"/>
    <w:autoRedefine/>
    <w:rsid w:val="008d20e9"/>
    <w:pPr>
      <w:ind w:left="720" w:hanging="0"/>
    </w:pPr>
    <w:rPr>
      <w:rFonts w:ascii="Calibri" w:hAnsi="Calibri"/>
      <w:sz w:val="20"/>
      <w:szCs w:val="20"/>
    </w:rPr>
  </w:style>
  <w:style w:type="paragraph" w:styleId="6">
    <w:name w:val="TOC 6"/>
    <w:basedOn w:val="Normal"/>
    <w:next w:val="Normal"/>
    <w:autoRedefine/>
    <w:rsid w:val="008d20e9"/>
    <w:pPr>
      <w:ind w:left="960" w:hanging="0"/>
    </w:pPr>
    <w:rPr>
      <w:rFonts w:ascii="Calibri" w:hAnsi="Calibri"/>
      <w:sz w:val="20"/>
      <w:szCs w:val="20"/>
    </w:rPr>
  </w:style>
  <w:style w:type="paragraph" w:styleId="7">
    <w:name w:val="TOC 7"/>
    <w:basedOn w:val="Normal"/>
    <w:next w:val="Normal"/>
    <w:autoRedefine/>
    <w:rsid w:val="008d20e9"/>
    <w:pPr>
      <w:ind w:left="1200" w:hanging="0"/>
    </w:pPr>
    <w:rPr>
      <w:rFonts w:ascii="Calibri" w:hAnsi="Calibri"/>
      <w:sz w:val="20"/>
      <w:szCs w:val="20"/>
    </w:rPr>
  </w:style>
  <w:style w:type="paragraph" w:styleId="8">
    <w:name w:val="TOC 8"/>
    <w:basedOn w:val="Normal"/>
    <w:next w:val="Normal"/>
    <w:autoRedefine/>
    <w:rsid w:val="008d20e9"/>
    <w:pPr>
      <w:ind w:left="1440" w:hanging="0"/>
    </w:pPr>
    <w:rPr>
      <w:rFonts w:ascii="Calibri" w:hAnsi="Calibri"/>
      <w:sz w:val="20"/>
      <w:szCs w:val="20"/>
    </w:rPr>
  </w:style>
  <w:style w:type="paragraph" w:styleId="9">
    <w:name w:val="TOC 9"/>
    <w:basedOn w:val="Normal"/>
    <w:next w:val="Normal"/>
    <w:autoRedefine/>
    <w:rsid w:val="008d20e9"/>
    <w:pPr>
      <w:ind w:left="1680" w:hanging="0"/>
    </w:pPr>
    <w:rPr>
      <w:rFonts w:ascii="Calibri" w:hAnsi="Calibri"/>
      <w:sz w:val="20"/>
      <w:szCs w:val="20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db3a44"/>
    <w:pPr>
      <w:keepLines/>
      <w:spacing w:lineRule="auto" w:line="276" w:before="480" w:after="0"/>
    </w:pPr>
    <w:rPr>
      <w:rFonts w:ascii="Cambria" w:hAnsi="Cambria"/>
      <w:color w:val="365F91"/>
      <w:kern w:val="0"/>
      <w:sz w:val="28"/>
      <w:szCs w:val="28"/>
    </w:rPr>
  </w:style>
  <w:style w:type="paragraph" w:styleId="Index1">
    <w:name w:val="index 1"/>
    <w:basedOn w:val="Normal"/>
    <w:next w:val="Normal"/>
    <w:autoRedefine/>
    <w:qFormat/>
    <w:rsid w:val="005a2d7d"/>
    <w:pPr>
      <w:ind w:left="240" w:hanging="240"/>
      <w:jc w:val="center"/>
    </w:pPr>
    <w:rPr>
      <w:sz w:val="18"/>
    </w:rPr>
  </w:style>
  <w:style w:type="paragraph" w:styleId="BalloonText">
    <w:name w:val="Balloon Text"/>
    <w:basedOn w:val="Normal"/>
    <w:link w:val="af"/>
    <w:qFormat/>
    <w:rsid w:val="00db3a44"/>
    <w:pPr/>
    <w:rPr>
      <w:rFonts w:ascii="Tahoma" w:hAnsi="Tahoma"/>
      <w:sz w:val="16"/>
      <w:szCs w:val="16"/>
      <w:lang w:val="x-none" w:eastAsia="x-none"/>
    </w:rPr>
  </w:style>
  <w:style w:type="paragraph" w:styleId="21">
    <w:name w:val="List Bullet 3"/>
    <w:basedOn w:val="Normal"/>
    <w:unhideWhenUsed/>
    <w:rsid w:val="00387b8e"/>
    <w:pPr>
      <w:spacing w:before="0" w:after="0"/>
      <w:ind w:left="566" w:hanging="283"/>
      <w:contextualSpacing/>
    </w:pPr>
    <w:rPr/>
  </w:style>
  <w:style w:type="paragraph" w:styleId="13" w:customStyle="1">
    <w:name w:val="Стиль1"/>
    <w:basedOn w:val="Normal"/>
    <w:qFormat/>
    <w:rsid w:val="00b64793"/>
    <w:pPr>
      <w:keepNext w:val="true"/>
      <w:keepLines/>
      <w:shd w:val="clear" w:color="auto" w:fill="FFFFFF"/>
      <w:ind w:left="714" w:hanging="357"/>
      <w:jc w:val="center"/>
      <w:outlineLvl w:val="0"/>
    </w:pPr>
    <w:rPr>
      <w:rFonts w:ascii="Courier New" w:hAnsi="Courier New" w:cs="Courier New"/>
      <w:b/>
      <w:bCs/>
      <w:caps/>
      <w:color w:val="000000"/>
      <w:spacing w:val="3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E8B2-1C96-4DBC-8674-91623FFF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LibreOffice/6.2.3.2$Windows_X86_64 LibreOffice_project/aecc05fe267cc68dde00352a451aa867b3b546ac</Application>
  <Pages>10</Pages>
  <Words>1487</Words>
  <Characters>9628</Characters>
  <CharactersWithSpaces>10764</CharactersWithSpaces>
  <Paragraphs>323</Paragraphs>
  <Company>RADOMIR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2017-03-07T05:20:00Z</dcterms:created>
  <dc:creator>Шкенёв Алексей</dc:creator>
  <dc:description/>
  <dc:language>en-US</dc:language>
  <cp:lastModifiedBy/>
  <cp:lastPrinted>2017-03-07T05:28:00Z</cp:lastPrinted>
  <dcterms:modified xsi:type="dcterms:W3CDTF">2020-01-31T15:09:04Z</dcterms:modified>
  <cp:revision>5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RADOMIR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