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43508716" w:rsidR="0043543D" w:rsidRPr="0043543D" w:rsidRDefault="0043543D" w:rsidP="0043543D">
      <w:pPr>
        <w:spacing w:line="0" w:lineRule="atLeast"/>
        <w:contextualSpacing/>
        <w:jc w:val="center"/>
        <w:rPr>
          <w:rFonts w:ascii="Arial" w:hAnsi="Arial" w:cs="Arial"/>
          <w:b/>
          <w:caps/>
          <w:sz w:val="16"/>
          <w:szCs w:val="16"/>
          <w:lang w:val="ru-RU"/>
        </w:rPr>
      </w:pPr>
      <w:r w:rsidRPr="0043543D">
        <w:rPr>
          <w:rFonts w:ascii="Arial" w:hAnsi="Arial" w:cs="Arial"/>
          <w:b/>
          <w:caps/>
          <w:sz w:val="16"/>
          <w:szCs w:val="16"/>
          <w:lang w:val="ru-RU"/>
        </w:rPr>
        <w:t xml:space="preserve">Контроллеры управления осветительным оборудованием </w:t>
      </w:r>
      <w:r>
        <w:rPr>
          <w:rFonts w:ascii="Arial" w:hAnsi="Arial" w:cs="Arial"/>
          <w:b/>
          <w:caps/>
          <w:sz w:val="16"/>
          <w:szCs w:val="16"/>
        </w:rPr>
        <w:t>TM</w:t>
      </w:r>
      <w:r w:rsidRPr="0043543D">
        <w:rPr>
          <w:rFonts w:ascii="Arial" w:hAnsi="Arial" w:cs="Arial"/>
          <w:b/>
          <w:caps/>
          <w:sz w:val="16"/>
          <w:szCs w:val="16"/>
          <w:lang w:val="ru-RU"/>
        </w:rPr>
        <w:t xml:space="preserve"> </w:t>
      </w:r>
      <w:r>
        <w:rPr>
          <w:rFonts w:ascii="Arial" w:hAnsi="Arial" w:cs="Arial"/>
          <w:b/>
          <w:caps/>
          <w:sz w:val="16"/>
          <w:szCs w:val="16"/>
        </w:rPr>
        <w:t>feron</w:t>
      </w:r>
      <w:r w:rsidRPr="0043543D">
        <w:rPr>
          <w:rFonts w:ascii="Arial" w:hAnsi="Arial" w:cs="Arial"/>
          <w:b/>
          <w:caps/>
          <w:sz w:val="16"/>
          <w:szCs w:val="16"/>
          <w:lang w:val="ru-RU"/>
        </w:rPr>
        <w:t xml:space="preserve"> </w:t>
      </w:r>
      <w:r>
        <w:rPr>
          <w:rFonts w:ascii="Arial" w:hAnsi="Arial" w:cs="Arial"/>
          <w:b/>
          <w:caps/>
          <w:sz w:val="16"/>
          <w:szCs w:val="16"/>
          <w:lang w:val="ru-RU"/>
        </w:rPr>
        <w:t>серии</w:t>
      </w:r>
      <w:r w:rsidRPr="0043543D">
        <w:rPr>
          <w:rFonts w:ascii="Arial" w:hAnsi="Arial" w:cs="Arial"/>
          <w:b/>
          <w:caps/>
          <w:sz w:val="16"/>
          <w:szCs w:val="16"/>
          <w:lang w:val="ru-RU"/>
        </w:rPr>
        <w:t xml:space="preserve"> </w:t>
      </w:r>
      <w:r w:rsidRPr="0043543D">
        <w:rPr>
          <w:rFonts w:ascii="Arial" w:hAnsi="Arial" w:cs="Arial"/>
          <w:b/>
          <w:caps/>
          <w:sz w:val="16"/>
          <w:szCs w:val="16"/>
        </w:rPr>
        <w:t>LD</w:t>
      </w:r>
    </w:p>
    <w:p w14:paraId="57A5318F" w14:textId="5EBFA8CF" w:rsidR="008A0587" w:rsidRPr="001B4258" w:rsidRDefault="007D2DD5" w:rsidP="0043543D">
      <w:pPr>
        <w:spacing w:line="0" w:lineRule="atLeast"/>
        <w:contextualSpacing/>
        <w:jc w:val="center"/>
        <w:rPr>
          <w:rFonts w:ascii="Arial" w:hAnsi="Arial" w:cs="Arial"/>
          <w:b/>
          <w:caps/>
          <w:sz w:val="16"/>
          <w:szCs w:val="16"/>
          <w:lang w:val="ru-RU"/>
        </w:rPr>
      </w:pPr>
      <w:r w:rsidRPr="001B4258">
        <w:rPr>
          <w:rFonts w:ascii="Arial" w:hAnsi="Arial" w:cs="Arial"/>
          <w:b/>
          <w:caps/>
          <w:sz w:val="16"/>
          <w:szCs w:val="16"/>
        </w:rPr>
        <w:t>RF</w:t>
      </w:r>
      <w:r w:rsidRPr="001B4258">
        <w:rPr>
          <w:rFonts w:ascii="Arial" w:hAnsi="Arial" w:cs="Arial"/>
          <w:b/>
          <w:caps/>
          <w:sz w:val="16"/>
          <w:szCs w:val="16"/>
          <w:lang w:val="ru-RU"/>
        </w:rPr>
        <w:t xml:space="preserve"> </w:t>
      </w:r>
      <w:r w:rsidR="00633965" w:rsidRPr="001B4258">
        <w:rPr>
          <w:rFonts w:ascii="Arial" w:hAnsi="Arial" w:cs="Arial"/>
          <w:b/>
          <w:caps/>
          <w:sz w:val="16"/>
          <w:szCs w:val="16"/>
          <w:lang w:val="ru-RU"/>
        </w:rPr>
        <w:t>Контроллер</w:t>
      </w:r>
      <w:r w:rsidR="008A0587" w:rsidRPr="001B4258">
        <w:rPr>
          <w:rFonts w:ascii="Arial" w:hAnsi="Arial" w:cs="Arial"/>
          <w:b/>
          <w:caps/>
          <w:sz w:val="16"/>
          <w:szCs w:val="16"/>
          <w:lang w:val="ru-RU"/>
        </w:rPr>
        <w:t>ы</w:t>
      </w:r>
      <w:r w:rsidR="00B14789" w:rsidRPr="001B4258">
        <w:rPr>
          <w:rFonts w:ascii="Arial" w:hAnsi="Arial" w:cs="Arial"/>
          <w:b/>
          <w:caps/>
          <w:sz w:val="16"/>
          <w:szCs w:val="16"/>
          <w:lang w:val="ru-RU"/>
        </w:rPr>
        <w:t xml:space="preserve"> светодиодных </w:t>
      </w:r>
      <w:r w:rsidR="003B6C0B" w:rsidRPr="001B4258">
        <w:rPr>
          <w:rFonts w:ascii="Arial" w:hAnsi="Arial" w:cs="Arial"/>
          <w:b/>
          <w:caps/>
          <w:sz w:val="16"/>
          <w:szCs w:val="16"/>
        </w:rPr>
        <w:t>RGB</w:t>
      </w:r>
      <w:r w:rsidR="003B6C0B" w:rsidRPr="001B4258">
        <w:rPr>
          <w:rFonts w:ascii="Arial" w:hAnsi="Arial" w:cs="Arial"/>
          <w:b/>
          <w:caps/>
          <w:sz w:val="16"/>
          <w:szCs w:val="16"/>
          <w:lang w:val="ru-RU"/>
        </w:rPr>
        <w:t xml:space="preserve"> устройств </w:t>
      </w:r>
      <w:r w:rsidR="008A0587" w:rsidRPr="001B4258">
        <w:rPr>
          <w:rFonts w:ascii="Arial" w:hAnsi="Arial" w:cs="Arial"/>
          <w:b/>
          <w:caps/>
          <w:sz w:val="16"/>
          <w:szCs w:val="16"/>
          <w:lang w:val="ru-RU"/>
        </w:rPr>
        <w:t xml:space="preserve">12-24В </w:t>
      </w:r>
      <w:r w:rsidR="008A0587" w:rsidRPr="001B4258">
        <w:rPr>
          <w:rFonts w:ascii="Arial" w:hAnsi="Arial" w:cs="Arial"/>
          <w:b/>
          <w:caps/>
          <w:sz w:val="16"/>
          <w:szCs w:val="16"/>
        </w:rPr>
        <w:t>DC</w:t>
      </w:r>
      <w:r w:rsidR="008A0587" w:rsidRPr="001B4258">
        <w:rPr>
          <w:rFonts w:ascii="Arial" w:hAnsi="Arial" w:cs="Arial"/>
          <w:b/>
          <w:caps/>
          <w:sz w:val="16"/>
          <w:szCs w:val="16"/>
          <w:lang w:val="ru-RU"/>
        </w:rPr>
        <w:t xml:space="preserve"> </w:t>
      </w:r>
    </w:p>
    <w:p w14:paraId="776B0F64" w14:textId="77777777" w:rsidR="0041456D" w:rsidRPr="001B4258" w:rsidRDefault="00AF75CB" w:rsidP="0043543D">
      <w:pPr>
        <w:spacing w:line="0" w:lineRule="atLeast"/>
        <w:contextualSpacing/>
        <w:jc w:val="center"/>
        <w:rPr>
          <w:rFonts w:ascii="Arial" w:hAnsi="Arial" w:cs="Arial"/>
          <w:b/>
          <w:caps/>
          <w:sz w:val="16"/>
          <w:szCs w:val="16"/>
          <w:lang w:val="ru-RU"/>
        </w:rPr>
      </w:pPr>
      <w:r w:rsidRPr="001B4258">
        <w:rPr>
          <w:rFonts w:ascii="Arial" w:hAnsi="Arial" w:cs="Arial"/>
          <w:b/>
          <w:caps/>
          <w:sz w:val="16"/>
          <w:szCs w:val="16"/>
        </w:rPr>
        <w:t>LD</w:t>
      </w:r>
      <w:r w:rsidR="008A0587" w:rsidRPr="001B4258">
        <w:rPr>
          <w:rFonts w:ascii="Arial" w:hAnsi="Arial" w:cs="Arial"/>
          <w:b/>
          <w:caps/>
          <w:sz w:val="16"/>
          <w:szCs w:val="16"/>
          <w:lang w:val="ru-RU"/>
        </w:rPr>
        <w:t xml:space="preserve">55, </w:t>
      </w:r>
      <w:r w:rsidR="008A0587" w:rsidRPr="001B4258">
        <w:rPr>
          <w:rFonts w:ascii="Arial" w:hAnsi="Arial" w:cs="Arial"/>
          <w:b/>
          <w:caps/>
          <w:sz w:val="16"/>
          <w:szCs w:val="16"/>
        </w:rPr>
        <w:t>LD</w:t>
      </w:r>
      <w:r w:rsidR="008A0587" w:rsidRPr="001B4258">
        <w:rPr>
          <w:rFonts w:ascii="Arial" w:hAnsi="Arial" w:cs="Arial"/>
          <w:b/>
          <w:caps/>
          <w:sz w:val="16"/>
          <w:szCs w:val="16"/>
          <w:lang w:val="ru-RU"/>
        </w:rPr>
        <w:t>56</w:t>
      </w:r>
      <w:r w:rsidR="00633965" w:rsidRPr="001B4258">
        <w:rPr>
          <w:rFonts w:ascii="Arial" w:hAnsi="Arial" w:cs="Arial"/>
          <w:b/>
          <w:caps/>
          <w:sz w:val="16"/>
          <w:szCs w:val="16"/>
          <w:lang w:val="ru-RU"/>
        </w:rPr>
        <w:t xml:space="preserve"> </w:t>
      </w:r>
    </w:p>
    <w:p w14:paraId="613A645D" w14:textId="77777777" w:rsidR="00EF759F" w:rsidRPr="001B4258" w:rsidRDefault="00EF759F" w:rsidP="0043543D">
      <w:pPr>
        <w:spacing w:line="0" w:lineRule="atLeast"/>
        <w:contextualSpacing/>
        <w:jc w:val="center"/>
        <w:rPr>
          <w:rFonts w:ascii="Arial" w:hAnsi="Arial" w:cs="Arial"/>
          <w:b/>
          <w:caps/>
          <w:sz w:val="16"/>
          <w:szCs w:val="16"/>
          <w:lang w:val="ru-RU"/>
        </w:rPr>
      </w:pPr>
      <w:r w:rsidRPr="001B4258">
        <w:rPr>
          <w:rFonts w:ascii="Arial" w:hAnsi="Arial" w:cs="Arial"/>
          <w:b/>
          <w:caps/>
          <w:sz w:val="16"/>
          <w:szCs w:val="16"/>
          <w:lang w:val="ru-RU"/>
        </w:rPr>
        <w:t>инструкция по применению</w:t>
      </w:r>
      <w:r w:rsidR="001B4258">
        <w:rPr>
          <w:rFonts w:ascii="Arial" w:hAnsi="Arial" w:cs="Arial"/>
          <w:b/>
          <w:caps/>
          <w:sz w:val="16"/>
          <w:szCs w:val="16"/>
          <w:lang w:val="ru-RU"/>
        </w:rPr>
        <w:t xml:space="preserve"> и технический паспорт</w:t>
      </w:r>
    </w:p>
    <w:p w14:paraId="18293980" w14:textId="77777777" w:rsidR="00B14789" w:rsidRPr="001B4258" w:rsidRDefault="003C6EA2" w:rsidP="0043543D">
      <w:pPr>
        <w:numPr>
          <w:ilvl w:val="0"/>
          <w:numId w:val="3"/>
        </w:numPr>
        <w:spacing w:line="0" w:lineRule="atLeast"/>
        <w:ind w:left="0"/>
        <w:contextualSpacing/>
        <w:rPr>
          <w:rFonts w:ascii="Arial" w:hAnsi="Arial" w:cs="Arial"/>
          <w:b/>
          <w:sz w:val="16"/>
          <w:szCs w:val="16"/>
          <w:lang w:val="ru-RU"/>
        </w:rPr>
      </w:pPr>
      <w:r w:rsidRPr="001B4258">
        <w:rPr>
          <w:rFonts w:ascii="Arial" w:hAnsi="Arial" w:cs="Arial"/>
          <w:b/>
          <w:sz w:val="16"/>
          <w:szCs w:val="16"/>
          <w:lang w:val="ru-RU"/>
        </w:rPr>
        <w:t>Описание</w:t>
      </w:r>
    </w:p>
    <w:p w14:paraId="008FA4B1" w14:textId="77777777" w:rsidR="00EF759F" w:rsidRPr="001B4258" w:rsidRDefault="008A0587" w:rsidP="0043543D">
      <w:pPr>
        <w:numPr>
          <w:ilvl w:val="0"/>
          <w:numId w:val="4"/>
        </w:numPr>
        <w:spacing w:line="0" w:lineRule="atLeast"/>
        <w:ind w:left="0"/>
        <w:contextualSpacing/>
        <w:rPr>
          <w:rFonts w:ascii="Arial" w:hAnsi="Arial" w:cs="Arial"/>
          <w:sz w:val="16"/>
          <w:szCs w:val="16"/>
          <w:lang w:val="ru-RU"/>
        </w:rPr>
      </w:pPr>
      <w:r w:rsidRPr="001B4258">
        <w:rPr>
          <w:rFonts w:ascii="Arial" w:hAnsi="Arial" w:cs="Arial"/>
          <w:sz w:val="16"/>
          <w:szCs w:val="16"/>
          <w:lang w:val="ru-RU"/>
        </w:rPr>
        <w:t>Радиочастотные ко</w:t>
      </w:r>
      <w:r w:rsidR="00EF759F" w:rsidRPr="001B4258">
        <w:rPr>
          <w:rFonts w:ascii="Arial" w:hAnsi="Arial" w:cs="Arial"/>
          <w:sz w:val="16"/>
          <w:szCs w:val="16"/>
          <w:lang w:val="ru-RU"/>
        </w:rPr>
        <w:t>нтроллер</w:t>
      </w:r>
      <w:r w:rsidRPr="001B4258">
        <w:rPr>
          <w:rFonts w:ascii="Arial" w:hAnsi="Arial" w:cs="Arial"/>
          <w:sz w:val="16"/>
          <w:szCs w:val="16"/>
          <w:lang w:val="ru-RU"/>
        </w:rPr>
        <w:t>ы</w:t>
      </w:r>
      <w:r w:rsidR="00EF759F" w:rsidRPr="001B4258">
        <w:rPr>
          <w:rFonts w:ascii="Arial" w:hAnsi="Arial" w:cs="Arial"/>
          <w:sz w:val="16"/>
          <w:szCs w:val="16"/>
          <w:lang w:val="ru-RU"/>
        </w:rPr>
        <w:t xml:space="preserve"> </w:t>
      </w:r>
      <w:r w:rsidR="00EF759F" w:rsidRPr="001B4258">
        <w:rPr>
          <w:rFonts w:ascii="Arial" w:hAnsi="Arial" w:cs="Arial"/>
          <w:sz w:val="16"/>
          <w:szCs w:val="16"/>
        </w:rPr>
        <w:t>LD</w:t>
      </w:r>
      <w:r w:rsidRPr="001B4258">
        <w:rPr>
          <w:rFonts w:ascii="Arial" w:hAnsi="Arial" w:cs="Arial"/>
          <w:sz w:val="16"/>
          <w:szCs w:val="16"/>
          <w:lang w:val="ru-RU"/>
        </w:rPr>
        <w:t>55-</w:t>
      </w:r>
      <w:r w:rsidRPr="001B4258">
        <w:rPr>
          <w:rFonts w:ascii="Arial" w:hAnsi="Arial" w:cs="Arial"/>
          <w:sz w:val="16"/>
          <w:szCs w:val="16"/>
        </w:rPr>
        <w:t>LD</w:t>
      </w:r>
      <w:r w:rsidR="00483DB7" w:rsidRPr="001B4258">
        <w:rPr>
          <w:rFonts w:ascii="Arial" w:hAnsi="Arial" w:cs="Arial"/>
          <w:sz w:val="16"/>
          <w:szCs w:val="16"/>
          <w:lang w:val="ru-RU"/>
        </w:rPr>
        <w:t>56 ТМ</w:t>
      </w:r>
      <w:r w:rsidR="00EF759F" w:rsidRPr="001B4258">
        <w:rPr>
          <w:rFonts w:ascii="Arial" w:hAnsi="Arial" w:cs="Arial"/>
          <w:sz w:val="16"/>
          <w:szCs w:val="16"/>
          <w:lang w:val="ru-RU"/>
        </w:rPr>
        <w:t xml:space="preserve"> «</w:t>
      </w:r>
      <w:r w:rsidR="00EF759F" w:rsidRPr="001B4258">
        <w:rPr>
          <w:rFonts w:ascii="Arial" w:hAnsi="Arial" w:cs="Arial"/>
          <w:sz w:val="16"/>
          <w:szCs w:val="16"/>
        </w:rPr>
        <w:t>FERON</w:t>
      </w:r>
      <w:r w:rsidR="00EF759F" w:rsidRPr="001B4258">
        <w:rPr>
          <w:rFonts w:ascii="Arial" w:hAnsi="Arial" w:cs="Arial"/>
          <w:sz w:val="16"/>
          <w:szCs w:val="16"/>
          <w:lang w:val="ru-RU"/>
        </w:rPr>
        <w:t>» - многофункциональны</w:t>
      </w:r>
      <w:r w:rsidRPr="001B4258">
        <w:rPr>
          <w:rFonts w:ascii="Arial" w:hAnsi="Arial" w:cs="Arial"/>
          <w:sz w:val="16"/>
          <w:szCs w:val="16"/>
          <w:lang w:val="ru-RU"/>
        </w:rPr>
        <w:t>е</w:t>
      </w:r>
      <w:r w:rsidR="00EF759F" w:rsidRPr="001B4258">
        <w:rPr>
          <w:rFonts w:ascii="Arial" w:hAnsi="Arial" w:cs="Arial"/>
          <w:sz w:val="16"/>
          <w:szCs w:val="16"/>
          <w:lang w:val="ru-RU"/>
        </w:rPr>
        <w:t xml:space="preserve"> контроллер</w:t>
      </w:r>
      <w:r w:rsidRPr="001B4258">
        <w:rPr>
          <w:rFonts w:ascii="Arial" w:hAnsi="Arial" w:cs="Arial"/>
          <w:sz w:val="16"/>
          <w:szCs w:val="16"/>
          <w:lang w:val="ru-RU"/>
        </w:rPr>
        <w:t>ы</w:t>
      </w:r>
      <w:r w:rsidR="00EF759F" w:rsidRPr="001B4258">
        <w:rPr>
          <w:rFonts w:ascii="Arial" w:hAnsi="Arial" w:cs="Arial"/>
          <w:sz w:val="16"/>
          <w:szCs w:val="16"/>
          <w:lang w:val="ru-RU"/>
        </w:rPr>
        <w:t xml:space="preserve"> для управления светодиодными </w:t>
      </w:r>
      <w:r w:rsidR="00EF759F" w:rsidRPr="001B4258">
        <w:rPr>
          <w:rFonts w:ascii="Arial" w:hAnsi="Arial" w:cs="Arial"/>
          <w:sz w:val="16"/>
          <w:szCs w:val="16"/>
        </w:rPr>
        <w:t>RGB</w:t>
      </w:r>
      <w:r w:rsidR="00EF759F" w:rsidRPr="001B4258">
        <w:rPr>
          <w:rFonts w:ascii="Arial" w:hAnsi="Arial" w:cs="Arial"/>
          <w:sz w:val="16"/>
          <w:szCs w:val="16"/>
          <w:lang w:val="ru-RU"/>
        </w:rPr>
        <w:t xml:space="preserve"> системами</w:t>
      </w:r>
      <w:r w:rsidR="0001521C" w:rsidRPr="001B4258">
        <w:rPr>
          <w:rFonts w:ascii="Arial" w:hAnsi="Arial" w:cs="Arial"/>
          <w:sz w:val="16"/>
          <w:szCs w:val="16"/>
          <w:lang w:val="ru-RU"/>
        </w:rPr>
        <w:t xml:space="preserve"> 12</w:t>
      </w:r>
      <w:r w:rsidRPr="001B4258">
        <w:rPr>
          <w:rFonts w:ascii="Arial" w:hAnsi="Arial" w:cs="Arial"/>
          <w:sz w:val="16"/>
          <w:szCs w:val="16"/>
          <w:lang w:val="ru-RU"/>
        </w:rPr>
        <w:t>-24</w:t>
      </w:r>
      <w:r w:rsidR="0001521C" w:rsidRPr="001B4258">
        <w:rPr>
          <w:rFonts w:ascii="Arial" w:hAnsi="Arial" w:cs="Arial"/>
          <w:sz w:val="16"/>
          <w:szCs w:val="16"/>
          <w:lang w:val="ru-RU"/>
        </w:rPr>
        <w:t>В</w:t>
      </w:r>
      <w:r w:rsidRPr="001B4258">
        <w:rPr>
          <w:rFonts w:ascii="Arial" w:hAnsi="Arial" w:cs="Arial"/>
          <w:sz w:val="16"/>
          <w:szCs w:val="16"/>
          <w:lang w:val="ru-RU"/>
        </w:rPr>
        <w:t xml:space="preserve"> </w:t>
      </w:r>
      <w:r w:rsidRPr="001B4258">
        <w:rPr>
          <w:rFonts w:ascii="Arial" w:hAnsi="Arial" w:cs="Arial"/>
          <w:sz w:val="16"/>
          <w:szCs w:val="16"/>
        </w:rPr>
        <w:t>DC</w:t>
      </w:r>
      <w:r w:rsidR="00EF759F" w:rsidRPr="001B4258">
        <w:rPr>
          <w:rFonts w:ascii="Arial" w:hAnsi="Arial" w:cs="Arial"/>
          <w:sz w:val="16"/>
          <w:szCs w:val="16"/>
          <w:lang w:val="ru-RU"/>
        </w:rPr>
        <w:t>: светильниками, светодиодной лентой</w:t>
      </w:r>
      <w:r w:rsidR="00944C7A" w:rsidRPr="001B4258">
        <w:rPr>
          <w:rFonts w:ascii="Arial" w:hAnsi="Arial" w:cs="Arial"/>
          <w:sz w:val="16"/>
          <w:szCs w:val="16"/>
          <w:lang w:val="ru-RU"/>
        </w:rPr>
        <w:t>, гирляндами</w:t>
      </w:r>
      <w:r w:rsidR="00EF759F" w:rsidRPr="001B4258">
        <w:rPr>
          <w:rFonts w:ascii="Arial" w:hAnsi="Arial" w:cs="Arial"/>
          <w:sz w:val="16"/>
          <w:szCs w:val="16"/>
          <w:lang w:val="ru-RU"/>
        </w:rPr>
        <w:t xml:space="preserve"> и пр., с четырехпроводным подключением (общий провод положительной полярности).</w:t>
      </w:r>
    </w:p>
    <w:p w14:paraId="21ADCED4" w14:textId="77777777" w:rsidR="00EF759F" w:rsidRPr="001B4258" w:rsidRDefault="00EF759F" w:rsidP="0043543D">
      <w:pPr>
        <w:numPr>
          <w:ilvl w:val="0"/>
          <w:numId w:val="4"/>
        </w:numPr>
        <w:spacing w:line="0" w:lineRule="atLeast"/>
        <w:ind w:left="0"/>
        <w:contextualSpacing/>
        <w:rPr>
          <w:rFonts w:ascii="Arial" w:hAnsi="Arial" w:cs="Arial"/>
          <w:sz w:val="16"/>
          <w:szCs w:val="16"/>
          <w:lang w:val="ru-RU"/>
        </w:rPr>
      </w:pPr>
      <w:r w:rsidRPr="001B4258">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B4258">
        <w:rPr>
          <w:rFonts w:ascii="Arial" w:hAnsi="Arial" w:cs="Arial"/>
          <w:sz w:val="16"/>
          <w:szCs w:val="16"/>
          <w:lang w:val="ru-RU"/>
        </w:rPr>
        <w:t xml:space="preserve"> Применение радиочастотного сигнала позволяет осуществлять управление светодиодными </w:t>
      </w:r>
      <w:r w:rsidR="008A0587" w:rsidRPr="001B4258">
        <w:rPr>
          <w:rFonts w:ascii="Arial" w:hAnsi="Arial" w:cs="Arial"/>
          <w:sz w:val="16"/>
          <w:szCs w:val="16"/>
        </w:rPr>
        <w:t>RGB</w:t>
      </w:r>
      <w:r w:rsidR="008A0587" w:rsidRPr="001B4258">
        <w:rPr>
          <w:rFonts w:ascii="Arial" w:hAnsi="Arial" w:cs="Arial"/>
          <w:sz w:val="16"/>
          <w:szCs w:val="16"/>
          <w:lang w:val="ru-RU"/>
        </w:rPr>
        <w:t xml:space="preserve"> устройствами на расстоянии до 30м от блока контроллера, </w:t>
      </w:r>
      <w:r w:rsidR="007D2DD5" w:rsidRPr="001B4258">
        <w:rPr>
          <w:rFonts w:ascii="Arial" w:hAnsi="Arial" w:cs="Arial"/>
          <w:sz w:val="16"/>
          <w:szCs w:val="16"/>
          <w:lang w:val="ru-RU"/>
        </w:rPr>
        <w:t>и</w:t>
      </w:r>
      <w:r w:rsidR="008A0587" w:rsidRPr="001B4258">
        <w:rPr>
          <w:rFonts w:ascii="Arial" w:hAnsi="Arial" w:cs="Arial"/>
          <w:sz w:val="16"/>
          <w:szCs w:val="16"/>
          <w:lang w:val="ru-RU"/>
        </w:rPr>
        <w:t xml:space="preserve"> передавать сигнал управления через тонкие </w:t>
      </w:r>
      <w:r w:rsidR="0075061D" w:rsidRPr="001B4258">
        <w:rPr>
          <w:rFonts w:ascii="Arial" w:hAnsi="Arial" w:cs="Arial"/>
          <w:sz w:val="16"/>
          <w:szCs w:val="16"/>
          <w:lang w:val="ru-RU"/>
        </w:rPr>
        <w:t>не</w:t>
      </w:r>
      <w:r w:rsidR="007D2DD5" w:rsidRPr="001B4258">
        <w:rPr>
          <w:rFonts w:ascii="Arial" w:hAnsi="Arial" w:cs="Arial"/>
          <w:sz w:val="16"/>
          <w:szCs w:val="16"/>
          <w:lang w:val="ru-RU"/>
        </w:rPr>
        <w:t>металлические перегородки, например,</w:t>
      </w:r>
      <w:r w:rsidR="008A0587" w:rsidRPr="001B4258">
        <w:rPr>
          <w:rFonts w:ascii="Arial" w:hAnsi="Arial" w:cs="Arial"/>
          <w:sz w:val="16"/>
          <w:szCs w:val="16"/>
          <w:lang w:val="ru-RU"/>
        </w:rPr>
        <w:t xml:space="preserve"> гипсокартон</w:t>
      </w:r>
      <w:r w:rsidR="007D2DD5" w:rsidRPr="001B4258">
        <w:rPr>
          <w:rFonts w:ascii="Arial" w:hAnsi="Arial" w:cs="Arial"/>
          <w:sz w:val="16"/>
          <w:szCs w:val="16"/>
          <w:lang w:val="ru-RU"/>
        </w:rPr>
        <w:t>.</w:t>
      </w:r>
    </w:p>
    <w:p w14:paraId="23E45B28" w14:textId="77777777" w:rsidR="00564731" w:rsidRPr="001B4258" w:rsidRDefault="007D2DD5" w:rsidP="0043543D">
      <w:pPr>
        <w:numPr>
          <w:ilvl w:val="0"/>
          <w:numId w:val="4"/>
        </w:numPr>
        <w:spacing w:line="0" w:lineRule="atLeast"/>
        <w:ind w:left="0"/>
        <w:contextualSpacing/>
        <w:rPr>
          <w:rFonts w:ascii="Arial" w:hAnsi="Arial" w:cs="Arial"/>
          <w:sz w:val="16"/>
          <w:szCs w:val="16"/>
          <w:lang w:val="ru-RU"/>
        </w:rPr>
      </w:pPr>
      <w:r w:rsidRPr="001B4258">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1B4258" w:rsidRDefault="007D2DD5" w:rsidP="0043543D">
      <w:pPr>
        <w:numPr>
          <w:ilvl w:val="0"/>
          <w:numId w:val="4"/>
        </w:numPr>
        <w:spacing w:line="0" w:lineRule="atLeast"/>
        <w:ind w:left="0"/>
        <w:contextualSpacing/>
        <w:rPr>
          <w:rFonts w:ascii="Arial" w:hAnsi="Arial" w:cs="Arial"/>
          <w:sz w:val="16"/>
          <w:szCs w:val="16"/>
          <w:lang w:val="ru-RU"/>
        </w:rPr>
      </w:pPr>
      <w:r w:rsidRPr="001B4258">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1B4258" w:rsidRDefault="007D2DD5" w:rsidP="0043543D">
      <w:pPr>
        <w:numPr>
          <w:ilvl w:val="0"/>
          <w:numId w:val="4"/>
        </w:numPr>
        <w:spacing w:line="0" w:lineRule="atLeast"/>
        <w:ind w:left="0"/>
        <w:contextualSpacing/>
        <w:rPr>
          <w:rFonts w:ascii="Arial" w:hAnsi="Arial" w:cs="Arial"/>
          <w:sz w:val="16"/>
          <w:szCs w:val="16"/>
          <w:lang w:val="ru-RU"/>
        </w:rPr>
      </w:pPr>
      <w:r w:rsidRPr="001B4258">
        <w:rPr>
          <w:rFonts w:ascii="Arial" w:hAnsi="Arial" w:cs="Arial"/>
          <w:sz w:val="16"/>
          <w:szCs w:val="16"/>
          <w:lang w:val="ru-RU"/>
        </w:rPr>
        <w:t>Устройство предназначено для работы внутри помещений.</w:t>
      </w:r>
    </w:p>
    <w:p w14:paraId="4D68A48B" w14:textId="77777777" w:rsidR="00CF0B79" w:rsidRPr="001B4258" w:rsidRDefault="00CF0B79" w:rsidP="0043543D">
      <w:pPr>
        <w:numPr>
          <w:ilvl w:val="0"/>
          <w:numId w:val="4"/>
        </w:numPr>
        <w:spacing w:line="0" w:lineRule="atLeast"/>
        <w:ind w:left="0"/>
        <w:contextualSpacing/>
        <w:rPr>
          <w:rFonts w:ascii="Arial" w:hAnsi="Arial" w:cs="Arial"/>
          <w:sz w:val="16"/>
          <w:szCs w:val="16"/>
          <w:lang w:val="ru-RU"/>
        </w:rPr>
      </w:pPr>
      <w:r w:rsidRPr="001B4258">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B4258" w:rsidRDefault="00E26F4B" w:rsidP="0043543D">
      <w:pPr>
        <w:numPr>
          <w:ilvl w:val="0"/>
          <w:numId w:val="3"/>
        </w:numPr>
        <w:spacing w:line="0" w:lineRule="atLeast"/>
        <w:ind w:left="0"/>
        <w:contextualSpacing/>
        <w:rPr>
          <w:rFonts w:ascii="Arial" w:hAnsi="Arial" w:cs="Arial"/>
          <w:b/>
          <w:sz w:val="16"/>
          <w:szCs w:val="16"/>
          <w:lang w:val="ru-RU"/>
        </w:rPr>
      </w:pPr>
      <w:r w:rsidRPr="001B4258">
        <w:rPr>
          <w:rFonts w:ascii="Arial" w:hAnsi="Arial" w:cs="Arial"/>
          <w:b/>
          <w:sz w:val="16"/>
          <w:szCs w:val="16"/>
          <w:lang w:val="ru-RU"/>
        </w:rPr>
        <w:t xml:space="preserve">Технические </w:t>
      </w:r>
      <w:r w:rsidR="00CF0B79" w:rsidRPr="001B4258">
        <w:rPr>
          <w:rFonts w:ascii="Arial" w:hAnsi="Arial" w:cs="Arial"/>
          <w:b/>
          <w:sz w:val="16"/>
          <w:szCs w:val="16"/>
          <w:lang w:val="ru-RU"/>
        </w:rPr>
        <w:t>характеристики</w:t>
      </w:r>
      <w:r w:rsidR="007D2DD5" w:rsidRPr="001B4258">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2565"/>
        <w:gridCol w:w="2565"/>
      </w:tblGrid>
      <w:tr w:rsidR="00A24DFF" w:rsidRPr="001B4258" w14:paraId="0932C0E2" w14:textId="77777777" w:rsidTr="00625263">
        <w:trPr>
          <w:jc w:val="center"/>
        </w:trPr>
        <w:tc>
          <w:tcPr>
            <w:tcW w:w="0" w:type="auto"/>
            <w:vAlign w:val="center"/>
          </w:tcPr>
          <w:p w14:paraId="5DF5E5EB" w14:textId="77777777" w:rsidR="007D2DD5" w:rsidRPr="001B4258" w:rsidRDefault="007D2DD5" w:rsidP="0043543D">
            <w:pPr>
              <w:spacing w:line="0" w:lineRule="atLeast"/>
              <w:contextualSpacing/>
              <w:rPr>
                <w:rFonts w:ascii="Arial" w:hAnsi="Arial" w:cs="Arial"/>
                <w:sz w:val="16"/>
                <w:szCs w:val="16"/>
              </w:rPr>
            </w:pPr>
            <w:r w:rsidRPr="001B4258">
              <w:rPr>
                <w:rFonts w:ascii="Arial" w:hAnsi="Arial" w:cs="Arial"/>
                <w:sz w:val="16"/>
                <w:szCs w:val="16"/>
                <w:lang w:val="ru-RU"/>
              </w:rPr>
              <w:t>Рабочее напряжение</w:t>
            </w:r>
            <w:r w:rsidR="00445AA2" w:rsidRPr="001B4258">
              <w:rPr>
                <w:rFonts w:ascii="Arial" w:hAnsi="Arial" w:cs="Arial"/>
                <w:sz w:val="16"/>
                <w:szCs w:val="16"/>
                <w:lang w:val="ru-RU"/>
              </w:rPr>
              <w:t xml:space="preserve">, </w:t>
            </w:r>
            <w:r w:rsidR="00445AA2" w:rsidRPr="001B4258">
              <w:rPr>
                <w:rFonts w:ascii="Arial" w:hAnsi="Arial" w:cs="Arial"/>
                <w:sz w:val="16"/>
                <w:szCs w:val="16"/>
              </w:rPr>
              <w:t>DC</w:t>
            </w:r>
          </w:p>
        </w:tc>
        <w:tc>
          <w:tcPr>
            <w:tcW w:w="0" w:type="auto"/>
            <w:vAlign w:val="center"/>
          </w:tcPr>
          <w:p w14:paraId="3D823FBD" w14:textId="77777777" w:rsidR="007D2DD5" w:rsidRPr="001B4258" w:rsidRDefault="007D2DD5"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12В</w:t>
            </w:r>
          </w:p>
        </w:tc>
        <w:tc>
          <w:tcPr>
            <w:tcW w:w="0" w:type="auto"/>
            <w:vAlign w:val="center"/>
          </w:tcPr>
          <w:p w14:paraId="48D4078E" w14:textId="77777777" w:rsidR="007D2DD5" w:rsidRPr="001B4258" w:rsidRDefault="007D2DD5"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24В</w:t>
            </w:r>
          </w:p>
        </w:tc>
      </w:tr>
      <w:tr w:rsidR="007D2DD5" w:rsidRPr="001B4258" w14:paraId="13BE5A2B" w14:textId="77777777" w:rsidTr="0058162E">
        <w:trPr>
          <w:jc w:val="center"/>
        </w:trPr>
        <w:tc>
          <w:tcPr>
            <w:tcW w:w="0" w:type="auto"/>
            <w:vAlign w:val="center"/>
          </w:tcPr>
          <w:p w14:paraId="7B1E5FF6" w14:textId="77777777" w:rsidR="007D2DD5" w:rsidRPr="001B4258" w:rsidRDefault="007D2DD5"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754539B" w14:textId="77777777" w:rsidR="007D2DD5" w:rsidRPr="001B4258" w:rsidRDefault="007D2DD5"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216Вт</w:t>
            </w:r>
          </w:p>
        </w:tc>
        <w:tc>
          <w:tcPr>
            <w:tcW w:w="0" w:type="auto"/>
            <w:vAlign w:val="center"/>
          </w:tcPr>
          <w:p w14:paraId="5918493C" w14:textId="77777777" w:rsidR="007D2DD5" w:rsidRPr="001B4258" w:rsidRDefault="007D2DD5"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432Вт</w:t>
            </w:r>
          </w:p>
        </w:tc>
      </w:tr>
      <w:tr w:rsidR="007D2DD5" w:rsidRPr="001B4258" w14:paraId="02C70C19" w14:textId="77777777" w:rsidTr="00CF0B79">
        <w:trPr>
          <w:jc w:val="center"/>
        </w:trPr>
        <w:tc>
          <w:tcPr>
            <w:tcW w:w="0" w:type="auto"/>
            <w:vAlign w:val="center"/>
          </w:tcPr>
          <w:p w14:paraId="0895CF28" w14:textId="77777777" w:rsidR="007D2DD5" w:rsidRPr="001B4258" w:rsidRDefault="007D2DD5"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Максимальный выходной ток на каждый канал (</w:t>
            </w:r>
            <w:r w:rsidRPr="001B4258">
              <w:rPr>
                <w:rFonts w:ascii="Arial" w:hAnsi="Arial" w:cs="Arial"/>
                <w:sz w:val="16"/>
                <w:szCs w:val="16"/>
              </w:rPr>
              <w:t>R</w:t>
            </w:r>
            <w:r w:rsidRPr="001B4258">
              <w:rPr>
                <w:rFonts w:ascii="Arial" w:hAnsi="Arial" w:cs="Arial"/>
                <w:sz w:val="16"/>
                <w:szCs w:val="16"/>
                <w:lang w:val="ru-RU"/>
              </w:rPr>
              <w:t>×</w:t>
            </w:r>
            <w:r w:rsidR="00445AA2" w:rsidRPr="001B4258">
              <w:rPr>
                <w:rFonts w:ascii="Arial" w:hAnsi="Arial" w:cs="Arial"/>
                <w:sz w:val="16"/>
                <w:szCs w:val="16"/>
              </w:rPr>
              <w:t>G</w:t>
            </w:r>
            <w:r w:rsidR="00445AA2" w:rsidRPr="001B4258">
              <w:rPr>
                <w:rFonts w:ascii="Arial" w:hAnsi="Arial" w:cs="Arial"/>
                <w:sz w:val="16"/>
                <w:szCs w:val="16"/>
                <w:lang w:val="ru-RU"/>
              </w:rPr>
              <w:t>×</w:t>
            </w:r>
            <w:r w:rsidR="00445AA2" w:rsidRPr="001B4258">
              <w:rPr>
                <w:rFonts w:ascii="Arial" w:hAnsi="Arial" w:cs="Arial"/>
                <w:sz w:val="16"/>
                <w:szCs w:val="16"/>
              </w:rPr>
              <w:t>B</w:t>
            </w:r>
            <w:r w:rsidRPr="001B4258">
              <w:rPr>
                <w:rFonts w:ascii="Arial" w:hAnsi="Arial" w:cs="Arial"/>
                <w:sz w:val="16"/>
                <w:szCs w:val="16"/>
                <w:lang w:val="ru-RU"/>
              </w:rPr>
              <w:t>)</w:t>
            </w:r>
          </w:p>
        </w:tc>
        <w:tc>
          <w:tcPr>
            <w:tcW w:w="0" w:type="auto"/>
            <w:gridSpan w:val="2"/>
            <w:vAlign w:val="center"/>
          </w:tcPr>
          <w:p w14:paraId="7638F976" w14:textId="77777777" w:rsidR="007D2DD5"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Не более 6А</w:t>
            </w:r>
          </w:p>
        </w:tc>
      </w:tr>
      <w:tr w:rsidR="003B6C0B" w:rsidRPr="0043543D" w14:paraId="59F73FF5" w14:textId="77777777" w:rsidTr="00CF0B79">
        <w:trPr>
          <w:jc w:val="center"/>
        </w:trPr>
        <w:tc>
          <w:tcPr>
            <w:tcW w:w="0" w:type="auto"/>
            <w:vAlign w:val="center"/>
          </w:tcPr>
          <w:p w14:paraId="2927C1AC" w14:textId="77777777" w:rsidR="003B6C0B" w:rsidRPr="001B4258" w:rsidRDefault="003B6C0B"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Выходное напряжение</w:t>
            </w:r>
          </w:p>
        </w:tc>
        <w:tc>
          <w:tcPr>
            <w:tcW w:w="0" w:type="auto"/>
            <w:gridSpan w:val="2"/>
            <w:vAlign w:val="center"/>
          </w:tcPr>
          <w:p w14:paraId="753DABDD" w14:textId="77777777" w:rsidR="003B6C0B" w:rsidRPr="001B4258" w:rsidRDefault="00CF0B79"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12</w:t>
            </w:r>
            <w:r w:rsidR="003B6C0B" w:rsidRPr="001B4258">
              <w:rPr>
                <w:rFonts w:ascii="Arial" w:hAnsi="Arial" w:cs="Arial"/>
                <w:sz w:val="16"/>
                <w:szCs w:val="16"/>
                <w:lang w:val="ru-RU"/>
              </w:rPr>
              <w:t xml:space="preserve">В </w:t>
            </w:r>
            <w:r w:rsidR="00445AA2" w:rsidRPr="001B4258">
              <w:rPr>
                <w:rFonts w:ascii="Arial" w:hAnsi="Arial" w:cs="Arial"/>
                <w:sz w:val="16"/>
                <w:szCs w:val="16"/>
                <w:lang w:val="ru-RU"/>
              </w:rPr>
              <w:t>или 24В, в зависимости от подключенного источника питания</w:t>
            </w:r>
          </w:p>
        </w:tc>
      </w:tr>
      <w:tr w:rsidR="00ED0D6B" w:rsidRPr="001B4258" w14:paraId="36E86DE2" w14:textId="77777777" w:rsidTr="00CF0B79">
        <w:trPr>
          <w:jc w:val="center"/>
        </w:trPr>
        <w:tc>
          <w:tcPr>
            <w:tcW w:w="0" w:type="auto"/>
            <w:vAlign w:val="center"/>
          </w:tcPr>
          <w:p w14:paraId="7D5D91D0" w14:textId="77777777" w:rsidR="00ED0D6B" w:rsidRPr="001B4258" w:rsidRDefault="00445AA2"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КПД контроллера</w:t>
            </w:r>
          </w:p>
        </w:tc>
        <w:tc>
          <w:tcPr>
            <w:tcW w:w="0" w:type="auto"/>
            <w:gridSpan w:val="2"/>
            <w:vAlign w:val="center"/>
          </w:tcPr>
          <w:p w14:paraId="09AFC36A" w14:textId="77777777" w:rsidR="00ED0D6B" w:rsidRPr="001B4258" w:rsidRDefault="00445AA2" w:rsidP="0043543D">
            <w:pPr>
              <w:spacing w:line="0" w:lineRule="atLeast"/>
              <w:contextualSpacing/>
              <w:jc w:val="center"/>
              <w:rPr>
                <w:rFonts w:ascii="Arial" w:hAnsi="Arial" w:cs="Arial"/>
                <w:sz w:val="16"/>
                <w:szCs w:val="16"/>
              </w:rPr>
            </w:pPr>
            <w:r w:rsidRPr="001B4258">
              <w:rPr>
                <w:rFonts w:ascii="Arial" w:hAnsi="Arial" w:cs="Arial"/>
                <w:sz w:val="16"/>
                <w:szCs w:val="16"/>
              </w:rPr>
              <w:t>&gt;90%</w:t>
            </w:r>
          </w:p>
        </w:tc>
      </w:tr>
      <w:tr w:rsidR="00BD3489" w:rsidRPr="0043543D" w14:paraId="4923FEF4" w14:textId="77777777" w:rsidTr="00CF0B79">
        <w:trPr>
          <w:jc w:val="center"/>
        </w:trPr>
        <w:tc>
          <w:tcPr>
            <w:tcW w:w="0" w:type="auto"/>
            <w:vAlign w:val="center"/>
          </w:tcPr>
          <w:p w14:paraId="0DCC4FAC" w14:textId="77777777" w:rsidR="00BD3489" w:rsidRPr="001B4258" w:rsidRDefault="00445AA2"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Источник питания пульта ДУ</w:t>
            </w:r>
          </w:p>
        </w:tc>
        <w:tc>
          <w:tcPr>
            <w:tcW w:w="0" w:type="auto"/>
            <w:gridSpan w:val="2"/>
            <w:vAlign w:val="center"/>
          </w:tcPr>
          <w:p w14:paraId="7219216B" w14:textId="77777777" w:rsidR="00BD3489"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3×</w:t>
            </w:r>
            <w:r w:rsidR="00F16C48" w:rsidRPr="001B4258">
              <w:rPr>
                <w:rFonts w:ascii="Arial" w:hAnsi="Arial" w:cs="Arial"/>
                <w:sz w:val="16"/>
                <w:szCs w:val="16"/>
              </w:rPr>
              <w:t>AAA</w:t>
            </w:r>
            <w:r w:rsidR="00F16C48" w:rsidRPr="001B4258">
              <w:rPr>
                <w:rFonts w:ascii="Arial" w:hAnsi="Arial" w:cs="Arial"/>
                <w:sz w:val="16"/>
                <w:szCs w:val="16"/>
                <w:lang w:val="ru-RU"/>
              </w:rPr>
              <w:t>×1,5В</w:t>
            </w:r>
            <w:r w:rsidR="0041398A" w:rsidRPr="001B4258">
              <w:rPr>
                <w:rFonts w:ascii="Arial" w:hAnsi="Arial" w:cs="Arial"/>
                <w:sz w:val="16"/>
                <w:szCs w:val="16"/>
                <w:lang w:val="ru-RU"/>
              </w:rPr>
              <w:t xml:space="preserve"> </w:t>
            </w:r>
            <w:r w:rsidRPr="001B4258">
              <w:rPr>
                <w:rFonts w:ascii="Arial" w:hAnsi="Arial" w:cs="Arial"/>
                <w:sz w:val="16"/>
                <w:szCs w:val="16"/>
                <w:lang w:val="ru-RU"/>
              </w:rPr>
              <w:t>(в комплекте поставки)</w:t>
            </w:r>
          </w:p>
        </w:tc>
      </w:tr>
      <w:tr w:rsidR="003B6C0B" w:rsidRPr="001B4258" w14:paraId="14F76EB6" w14:textId="77777777" w:rsidTr="00CF0B79">
        <w:trPr>
          <w:trHeight w:val="237"/>
          <w:jc w:val="center"/>
        </w:trPr>
        <w:tc>
          <w:tcPr>
            <w:tcW w:w="0" w:type="auto"/>
            <w:vAlign w:val="center"/>
          </w:tcPr>
          <w:p w14:paraId="04F8C4DD" w14:textId="77777777" w:rsidR="003B6C0B" w:rsidRPr="001B4258" w:rsidRDefault="00445AA2"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Количество статических режимов работы контроллера</w:t>
            </w:r>
            <w:r w:rsidR="00F16C48" w:rsidRPr="001B4258">
              <w:rPr>
                <w:rFonts w:ascii="Arial" w:hAnsi="Arial" w:cs="Arial"/>
                <w:sz w:val="16"/>
                <w:szCs w:val="16"/>
                <w:lang w:val="ru-RU"/>
              </w:rPr>
              <w:t xml:space="preserve"> </w:t>
            </w:r>
          </w:p>
        </w:tc>
        <w:tc>
          <w:tcPr>
            <w:tcW w:w="0" w:type="auto"/>
            <w:gridSpan w:val="2"/>
            <w:vAlign w:val="center"/>
          </w:tcPr>
          <w:p w14:paraId="56A50D2E" w14:textId="77777777" w:rsidR="003B6C0B"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7 режимов</w:t>
            </w:r>
            <w:r w:rsidR="00F16C48" w:rsidRPr="001B4258">
              <w:rPr>
                <w:rFonts w:ascii="Arial" w:hAnsi="Arial" w:cs="Arial"/>
                <w:sz w:val="16"/>
                <w:szCs w:val="16"/>
                <w:lang w:val="ru-RU"/>
              </w:rPr>
              <w:t xml:space="preserve"> (свечение одним цветом)</w:t>
            </w:r>
          </w:p>
        </w:tc>
      </w:tr>
      <w:tr w:rsidR="00CF0B79" w:rsidRPr="001B4258" w14:paraId="3472C181" w14:textId="77777777" w:rsidTr="00CF0B79">
        <w:trPr>
          <w:trHeight w:val="237"/>
          <w:jc w:val="center"/>
        </w:trPr>
        <w:tc>
          <w:tcPr>
            <w:tcW w:w="0" w:type="auto"/>
            <w:vAlign w:val="center"/>
          </w:tcPr>
          <w:p w14:paraId="735EFD27" w14:textId="77777777" w:rsidR="00CF0B79" w:rsidRPr="001B4258" w:rsidRDefault="00445AA2"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Количество динамических режимов работы контроллера</w:t>
            </w:r>
            <w:r w:rsidR="00CF0B79" w:rsidRPr="001B4258">
              <w:rPr>
                <w:rFonts w:ascii="Arial" w:hAnsi="Arial" w:cs="Arial"/>
                <w:sz w:val="16"/>
                <w:szCs w:val="16"/>
                <w:lang w:val="ru-RU"/>
              </w:rPr>
              <w:t xml:space="preserve"> </w:t>
            </w:r>
          </w:p>
        </w:tc>
        <w:tc>
          <w:tcPr>
            <w:tcW w:w="0" w:type="auto"/>
            <w:gridSpan w:val="2"/>
            <w:vAlign w:val="center"/>
          </w:tcPr>
          <w:p w14:paraId="1E22B47C" w14:textId="77777777" w:rsidR="00CF0B79"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12 режимов</w:t>
            </w:r>
            <w:r w:rsidR="00F16C48" w:rsidRPr="001B4258">
              <w:rPr>
                <w:rFonts w:ascii="Arial" w:hAnsi="Arial" w:cs="Arial"/>
                <w:sz w:val="16"/>
                <w:szCs w:val="16"/>
                <w:lang w:val="ru-RU"/>
              </w:rPr>
              <w:t xml:space="preserve"> (режимы смены цветов)</w:t>
            </w:r>
          </w:p>
        </w:tc>
      </w:tr>
      <w:tr w:rsidR="00C822BA" w:rsidRPr="001B4258" w14:paraId="091D02FF" w14:textId="77777777" w:rsidTr="00CF0B79">
        <w:trPr>
          <w:trHeight w:val="213"/>
          <w:jc w:val="center"/>
        </w:trPr>
        <w:tc>
          <w:tcPr>
            <w:tcW w:w="0" w:type="auto"/>
            <w:vAlign w:val="center"/>
          </w:tcPr>
          <w:p w14:paraId="31763E24" w14:textId="77777777" w:rsidR="00C822BA" w:rsidRPr="001B4258" w:rsidRDefault="00C822BA"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Материал корпуса</w:t>
            </w:r>
            <w:r w:rsidR="00445AA2" w:rsidRPr="001B4258">
              <w:rPr>
                <w:rFonts w:ascii="Arial" w:hAnsi="Arial" w:cs="Arial"/>
                <w:sz w:val="16"/>
                <w:szCs w:val="16"/>
                <w:lang w:val="ru-RU"/>
              </w:rPr>
              <w:t xml:space="preserve"> блока контроллера</w:t>
            </w:r>
          </w:p>
        </w:tc>
        <w:tc>
          <w:tcPr>
            <w:tcW w:w="0" w:type="auto"/>
            <w:gridSpan w:val="2"/>
            <w:vAlign w:val="center"/>
          </w:tcPr>
          <w:p w14:paraId="203AC179" w14:textId="77777777" w:rsidR="00C822BA"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алюминий</w:t>
            </w:r>
          </w:p>
        </w:tc>
      </w:tr>
      <w:tr w:rsidR="00445AA2" w:rsidRPr="001B4258" w14:paraId="7F82EC93" w14:textId="77777777" w:rsidTr="00CF0B79">
        <w:trPr>
          <w:trHeight w:val="213"/>
          <w:jc w:val="center"/>
        </w:trPr>
        <w:tc>
          <w:tcPr>
            <w:tcW w:w="0" w:type="auto"/>
            <w:vAlign w:val="center"/>
          </w:tcPr>
          <w:p w14:paraId="3908A16A" w14:textId="77777777" w:rsidR="00445AA2" w:rsidRPr="001B4258" w:rsidRDefault="00445AA2"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Материал корпуса пульта ДУ</w:t>
            </w:r>
          </w:p>
        </w:tc>
        <w:tc>
          <w:tcPr>
            <w:tcW w:w="0" w:type="auto"/>
            <w:gridSpan w:val="2"/>
            <w:vAlign w:val="center"/>
          </w:tcPr>
          <w:p w14:paraId="1B2542DE" w14:textId="77777777" w:rsidR="00445AA2"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пластик</w:t>
            </w:r>
          </w:p>
        </w:tc>
      </w:tr>
      <w:tr w:rsidR="00ED0D6B" w:rsidRPr="001B4258" w14:paraId="3D35C739" w14:textId="77777777" w:rsidTr="00CF0B79">
        <w:trPr>
          <w:jc w:val="center"/>
        </w:trPr>
        <w:tc>
          <w:tcPr>
            <w:tcW w:w="0" w:type="auto"/>
            <w:vAlign w:val="center"/>
          </w:tcPr>
          <w:p w14:paraId="5CBAD0DE" w14:textId="77777777" w:rsidR="00ED0D6B" w:rsidRPr="001B4258" w:rsidRDefault="00E26F4B"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Габаритные размеры контроллера (</w:t>
            </w:r>
            <w:proofErr w:type="spellStart"/>
            <w:r w:rsidRPr="001B4258">
              <w:rPr>
                <w:rFonts w:ascii="Arial" w:hAnsi="Arial" w:cs="Arial"/>
                <w:sz w:val="16"/>
                <w:szCs w:val="16"/>
                <w:lang w:val="ru-RU"/>
              </w:rPr>
              <w:t>ГхШхВ</w:t>
            </w:r>
            <w:proofErr w:type="spellEnd"/>
            <w:r w:rsidRPr="001B4258">
              <w:rPr>
                <w:rFonts w:ascii="Arial" w:hAnsi="Arial" w:cs="Arial"/>
                <w:sz w:val="16"/>
                <w:szCs w:val="16"/>
                <w:lang w:val="ru-RU"/>
              </w:rPr>
              <w:t>)</w:t>
            </w:r>
          </w:p>
        </w:tc>
        <w:tc>
          <w:tcPr>
            <w:tcW w:w="0" w:type="auto"/>
            <w:gridSpan w:val="2"/>
            <w:vAlign w:val="center"/>
          </w:tcPr>
          <w:p w14:paraId="05EBAC18" w14:textId="77777777" w:rsidR="00ED0D6B"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130х64х24мм</w:t>
            </w:r>
          </w:p>
        </w:tc>
      </w:tr>
      <w:tr w:rsidR="00ED0D6B" w:rsidRPr="001B4258" w14:paraId="3AF721F1" w14:textId="77777777" w:rsidTr="00CF0B79">
        <w:trPr>
          <w:jc w:val="center"/>
        </w:trPr>
        <w:tc>
          <w:tcPr>
            <w:tcW w:w="0" w:type="auto"/>
            <w:vAlign w:val="center"/>
          </w:tcPr>
          <w:p w14:paraId="53289984" w14:textId="77777777" w:rsidR="00ED0D6B" w:rsidRPr="001B4258" w:rsidRDefault="00E26F4B"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Габаритные размеры пульта (</w:t>
            </w:r>
            <w:proofErr w:type="spellStart"/>
            <w:r w:rsidRPr="001B4258">
              <w:rPr>
                <w:rFonts w:ascii="Arial" w:hAnsi="Arial" w:cs="Arial"/>
                <w:sz w:val="16"/>
                <w:szCs w:val="16"/>
                <w:lang w:val="ru-RU"/>
              </w:rPr>
              <w:t>ГхШхВ</w:t>
            </w:r>
            <w:proofErr w:type="spellEnd"/>
            <w:r w:rsidRPr="001B4258">
              <w:rPr>
                <w:rFonts w:ascii="Arial" w:hAnsi="Arial" w:cs="Arial"/>
                <w:sz w:val="16"/>
                <w:szCs w:val="16"/>
                <w:lang w:val="ru-RU"/>
              </w:rPr>
              <w:t>)</w:t>
            </w:r>
          </w:p>
        </w:tc>
        <w:tc>
          <w:tcPr>
            <w:tcW w:w="0" w:type="auto"/>
            <w:gridSpan w:val="2"/>
            <w:vAlign w:val="center"/>
          </w:tcPr>
          <w:p w14:paraId="5796458D" w14:textId="77777777" w:rsidR="00ED0D6B"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113х55х23мм</w:t>
            </w:r>
          </w:p>
        </w:tc>
      </w:tr>
      <w:tr w:rsidR="00CF0B79" w:rsidRPr="001B4258" w14:paraId="72A8731E" w14:textId="77777777" w:rsidTr="00CF0B79">
        <w:trPr>
          <w:jc w:val="center"/>
        </w:trPr>
        <w:tc>
          <w:tcPr>
            <w:tcW w:w="0" w:type="auto"/>
            <w:vAlign w:val="center"/>
          </w:tcPr>
          <w:p w14:paraId="35DDEDB9" w14:textId="77777777" w:rsidR="00CF0B79" w:rsidRPr="001B4258" w:rsidRDefault="00CF0B79"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Частота работы пульта ДУ</w:t>
            </w:r>
          </w:p>
        </w:tc>
        <w:tc>
          <w:tcPr>
            <w:tcW w:w="0" w:type="auto"/>
            <w:gridSpan w:val="2"/>
            <w:vAlign w:val="center"/>
          </w:tcPr>
          <w:p w14:paraId="1DF59D83" w14:textId="77777777" w:rsidR="00CF0B79"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433М</w:t>
            </w:r>
            <w:r w:rsidR="00CF0B79" w:rsidRPr="001B4258">
              <w:rPr>
                <w:rFonts w:ascii="Arial" w:hAnsi="Arial" w:cs="Arial"/>
                <w:sz w:val="16"/>
                <w:szCs w:val="16"/>
                <w:lang w:val="ru-RU"/>
              </w:rPr>
              <w:t>Гц</w:t>
            </w:r>
          </w:p>
        </w:tc>
      </w:tr>
      <w:tr w:rsidR="00587ADF" w:rsidRPr="001B4258" w14:paraId="0FBE42C9" w14:textId="77777777" w:rsidTr="00CF0B79">
        <w:trPr>
          <w:jc w:val="center"/>
        </w:trPr>
        <w:tc>
          <w:tcPr>
            <w:tcW w:w="0" w:type="auto"/>
            <w:vAlign w:val="center"/>
          </w:tcPr>
          <w:p w14:paraId="43553F82" w14:textId="77777777" w:rsidR="00587ADF" w:rsidRPr="001B4258" w:rsidRDefault="00587ADF"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Тип передачи сигнала</w:t>
            </w:r>
          </w:p>
        </w:tc>
        <w:tc>
          <w:tcPr>
            <w:tcW w:w="0" w:type="auto"/>
            <w:gridSpan w:val="2"/>
            <w:vAlign w:val="center"/>
          </w:tcPr>
          <w:p w14:paraId="38723093" w14:textId="77777777" w:rsidR="00587ADF" w:rsidRPr="001B4258" w:rsidRDefault="00587ADF"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Радиочастотный</w:t>
            </w:r>
          </w:p>
        </w:tc>
      </w:tr>
      <w:tr w:rsidR="00445AA2" w:rsidRPr="0043543D" w14:paraId="35EECAAE" w14:textId="77777777" w:rsidTr="00CF0B79">
        <w:trPr>
          <w:jc w:val="center"/>
        </w:trPr>
        <w:tc>
          <w:tcPr>
            <w:tcW w:w="0" w:type="auto"/>
            <w:vAlign w:val="center"/>
          </w:tcPr>
          <w:p w14:paraId="1114C229" w14:textId="77777777" w:rsidR="00445AA2" w:rsidRPr="001B4258" w:rsidRDefault="00445AA2"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Дальность передачи сигнала</w:t>
            </w:r>
          </w:p>
        </w:tc>
        <w:tc>
          <w:tcPr>
            <w:tcW w:w="0" w:type="auto"/>
            <w:gridSpan w:val="2"/>
            <w:vAlign w:val="center"/>
          </w:tcPr>
          <w:p w14:paraId="646947A7" w14:textId="77777777" w:rsidR="00445AA2"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Не менее 30м при полностью заряженных батареях пульта ДУ</w:t>
            </w:r>
          </w:p>
        </w:tc>
      </w:tr>
      <w:tr w:rsidR="00F16C48" w:rsidRPr="001B4258" w14:paraId="29FC797E" w14:textId="77777777" w:rsidTr="003875E2">
        <w:trPr>
          <w:trHeight w:val="279"/>
          <w:jc w:val="center"/>
        </w:trPr>
        <w:tc>
          <w:tcPr>
            <w:tcW w:w="0" w:type="auto"/>
            <w:vAlign w:val="center"/>
          </w:tcPr>
          <w:p w14:paraId="24E2361A" w14:textId="77777777" w:rsidR="00F16C48" w:rsidRPr="001B4258" w:rsidRDefault="00F16C48"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Степень защиты от пыли влаги</w:t>
            </w:r>
          </w:p>
        </w:tc>
        <w:tc>
          <w:tcPr>
            <w:tcW w:w="0" w:type="auto"/>
            <w:gridSpan w:val="2"/>
            <w:vAlign w:val="center"/>
          </w:tcPr>
          <w:p w14:paraId="15424277" w14:textId="77777777" w:rsidR="00F16C48" w:rsidRPr="001B4258" w:rsidRDefault="00F16C48" w:rsidP="0043543D">
            <w:pPr>
              <w:spacing w:line="0" w:lineRule="atLeast"/>
              <w:contextualSpacing/>
              <w:jc w:val="center"/>
              <w:rPr>
                <w:rFonts w:ascii="Arial" w:hAnsi="Arial" w:cs="Arial"/>
                <w:sz w:val="16"/>
                <w:szCs w:val="16"/>
                <w:lang w:val="ru-RU"/>
              </w:rPr>
            </w:pPr>
            <w:r w:rsidRPr="001B4258">
              <w:rPr>
                <w:rFonts w:ascii="Arial" w:hAnsi="Arial" w:cs="Arial"/>
                <w:sz w:val="16"/>
                <w:szCs w:val="16"/>
              </w:rPr>
              <w:t>IP</w:t>
            </w:r>
            <w:r w:rsidRPr="001B4258">
              <w:rPr>
                <w:rFonts w:ascii="Arial" w:hAnsi="Arial" w:cs="Arial"/>
                <w:sz w:val="16"/>
                <w:szCs w:val="16"/>
                <w:lang w:val="ru-RU"/>
              </w:rPr>
              <w:t>20</w:t>
            </w:r>
          </w:p>
        </w:tc>
      </w:tr>
      <w:tr w:rsidR="00965984" w:rsidRPr="001B4258" w14:paraId="0FBDA833" w14:textId="77777777" w:rsidTr="003875E2">
        <w:trPr>
          <w:trHeight w:val="500"/>
          <w:jc w:val="center"/>
        </w:trPr>
        <w:tc>
          <w:tcPr>
            <w:tcW w:w="0" w:type="auto"/>
            <w:vAlign w:val="center"/>
          </w:tcPr>
          <w:p w14:paraId="55CD9B55" w14:textId="77777777" w:rsidR="00965984" w:rsidRPr="001B4258" w:rsidRDefault="00965984"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цвет</w:t>
            </w:r>
          </w:p>
        </w:tc>
        <w:tc>
          <w:tcPr>
            <w:tcW w:w="0" w:type="auto"/>
            <w:gridSpan w:val="2"/>
            <w:vAlign w:val="center"/>
          </w:tcPr>
          <w:p w14:paraId="4BCCED6F" w14:textId="77777777" w:rsidR="00965984" w:rsidRPr="001B4258" w:rsidRDefault="00965984"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См. на упаковке</w:t>
            </w:r>
          </w:p>
        </w:tc>
      </w:tr>
      <w:tr w:rsidR="00F16C48" w:rsidRPr="001B4258" w14:paraId="70BF88FF" w14:textId="77777777" w:rsidTr="003875E2">
        <w:trPr>
          <w:trHeight w:val="500"/>
          <w:jc w:val="center"/>
        </w:trPr>
        <w:tc>
          <w:tcPr>
            <w:tcW w:w="0" w:type="auto"/>
            <w:vAlign w:val="center"/>
          </w:tcPr>
          <w:p w14:paraId="79EA5D14" w14:textId="77777777" w:rsidR="00F16C48" w:rsidRPr="001B4258" w:rsidRDefault="00F16C48"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Класс защиты от поражения электрическим током</w:t>
            </w:r>
          </w:p>
        </w:tc>
        <w:tc>
          <w:tcPr>
            <w:tcW w:w="0" w:type="auto"/>
            <w:gridSpan w:val="2"/>
            <w:vAlign w:val="center"/>
          </w:tcPr>
          <w:p w14:paraId="2F01BD15" w14:textId="77777777" w:rsidR="00F16C48" w:rsidRPr="001B4258" w:rsidRDefault="00F16C48" w:rsidP="0043543D">
            <w:pPr>
              <w:spacing w:line="0" w:lineRule="atLeast"/>
              <w:contextualSpacing/>
              <w:jc w:val="center"/>
              <w:rPr>
                <w:rFonts w:ascii="Arial" w:hAnsi="Arial" w:cs="Arial"/>
                <w:sz w:val="16"/>
                <w:szCs w:val="16"/>
                <w:lang w:val="ru-RU"/>
              </w:rPr>
            </w:pPr>
            <w:proofErr w:type="spellStart"/>
            <w:r w:rsidRPr="001B4258">
              <w:rPr>
                <w:rFonts w:ascii="Arial" w:hAnsi="Arial" w:cs="Arial"/>
                <w:sz w:val="16"/>
                <w:szCs w:val="16"/>
              </w:rPr>
              <w:t>llI</w:t>
            </w:r>
            <w:proofErr w:type="spellEnd"/>
          </w:p>
        </w:tc>
      </w:tr>
      <w:tr w:rsidR="00445AA2" w:rsidRPr="001B4258" w14:paraId="57437099" w14:textId="77777777" w:rsidTr="00CF0B79">
        <w:trPr>
          <w:jc w:val="center"/>
        </w:trPr>
        <w:tc>
          <w:tcPr>
            <w:tcW w:w="0" w:type="auto"/>
            <w:vAlign w:val="center"/>
          </w:tcPr>
          <w:p w14:paraId="7EF78B94" w14:textId="77777777" w:rsidR="00445AA2" w:rsidRPr="001B4258" w:rsidRDefault="00445AA2"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Рабочая температура</w:t>
            </w:r>
          </w:p>
        </w:tc>
        <w:tc>
          <w:tcPr>
            <w:tcW w:w="0" w:type="auto"/>
            <w:gridSpan w:val="2"/>
            <w:vAlign w:val="center"/>
          </w:tcPr>
          <w:p w14:paraId="79B2B129" w14:textId="77777777" w:rsidR="00445AA2" w:rsidRPr="001B4258" w:rsidRDefault="00445AA2"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w:t>
            </w:r>
            <w:proofErr w:type="gramStart"/>
            <w:r w:rsidRPr="001B4258">
              <w:rPr>
                <w:rFonts w:ascii="Arial" w:hAnsi="Arial" w:cs="Arial"/>
                <w:sz w:val="16"/>
                <w:szCs w:val="16"/>
                <w:lang w:val="ru-RU"/>
              </w:rPr>
              <w:t>20</w:t>
            </w:r>
            <w:r w:rsidR="00F16C48" w:rsidRPr="001B4258">
              <w:rPr>
                <w:rFonts w:ascii="Arial" w:hAnsi="Arial" w:cs="Arial"/>
                <w:sz w:val="16"/>
                <w:szCs w:val="16"/>
                <w:lang w:val="ru-RU"/>
              </w:rPr>
              <w:t>..</w:t>
            </w:r>
            <w:proofErr w:type="gramEnd"/>
            <w:r w:rsidRPr="001B4258">
              <w:rPr>
                <w:rFonts w:ascii="Arial" w:hAnsi="Arial" w:cs="Arial"/>
                <w:sz w:val="16"/>
                <w:szCs w:val="16"/>
                <w:lang w:val="ru-RU"/>
              </w:rPr>
              <w:t>+60°С</w:t>
            </w:r>
          </w:p>
        </w:tc>
      </w:tr>
      <w:tr w:rsidR="00A24DFF" w:rsidRPr="001B4258" w14:paraId="1E8D23ED" w14:textId="77777777" w:rsidTr="00CF0B79">
        <w:trPr>
          <w:jc w:val="center"/>
        </w:trPr>
        <w:tc>
          <w:tcPr>
            <w:tcW w:w="0" w:type="auto"/>
            <w:vAlign w:val="center"/>
          </w:tcPr>
          <w:p w14:paraId="51437D6A" w14:textId="77777777" w:rsidR="00A24DFF" w:rsidRPr="001B4258" w:rsidRDefault="00A24DFF"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Допустимая температура корпуса блока контроллера</w:t>
            </w:r>
          </w:p>
        </w:tc>
        <w:tc>
          <w:tcPr>
            <w:tcW w:w="0" w:type="auto"/>
            <w:gridSpan w:val="2"/>
            <w:vAlign w:val="center"/>
          </w:tcPr>
          <w:p w14:paraId="252F3190" w14:textId="77777777" w:rsidR="00A24DFF" w:rsidRPr="001B4258" w:rsidRDefault="00A24DFF" w:rsidP="0043543D">
            <w:pPr>
              <w:spacing w:line="0" w:lineRule="atLeast"/>
              <w:contextualSpacing/>
              <w:jc w:val="center"/>
              <w:rPr>
                <w:rFonts w:ascii="Arial" w:hAnsi="Arial" w:cs="Arial"/>
                <w:sz w:val="16"/>
                <w:szCs w:val="16"/>
                <w:lang w:val="ru-RU"/>
              </w:rPr>
            </w:pPr>
            <w:r w:rsidRPr="001B4258">
              <w:rPr>
                <w:rFonts w:ascii="Arial" w:hAnsi="Arial" w:cs="Arial"/>
                <w:sz w:val="16"/>
                <w:szCs w:val="16"/>
                <w:lang w:val="ru-RU"/>
              </w:rPr>
              <w:t>50°С</w:t>
            </w:r>
          </w:p>
        </w:tc>
      </w:tr>
    </w:tbl>
    <w:p w14:paraId="27A800EF" w14:textId="77777777" w:rsidR="00F16C48" w:rsidRPr="001B4258" w:rsidRDefault="00F16C48" w:rsidP="0043543D">
      <w:pPr>
        <w:pStyle w:val="aa"/>
        <w:spacing w:after="0" w:line="0" w:lineRule="atLeast"/>
        <w:ind w:left="0"/>
        <w:jc w:val="both"/>
        <w:rPr>
          <w:rFonts w:ascii="Arial" w:hAnsi="Arial" w:cs="Arial"/>
          <w:sz w:val="16"/>
          <w:szCs w:val="16"/>
        </w:rPr>
      </w:pPr>
      <w:r w:rsidRPr="001B425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B4258" w:rsidRDefault="0009170B" w:rsidP="0043543D">
      <w:pPr>
        <w:numPr>
          <w:ilvl w:val="0"/>
          <w:numId w:val="3"/>
        </w:numPr>
        <w:spacing w:line="0" w:lineRule="atLeast"/>
        <w:ind w:left="0" w:hanging="357"/>
        <w:contextualSpacing/>
        <w:rPr>
          <w:rFonts w:ascii="Arial" w:hAnsi="Arial" w:cs="Arial"/>
          <w:b/>
          <w:sz w:val="16"/>
          <w:szCs w:val="16"/>
          <w:lang w:val="ru-RU"/>
        </w:rPr>
      </w:pPr>
      <w:r w:rsidRPr="001B4258">
        <w:rPr>
          <w:rFonts w:ascii="Arial" w:hAnsi="Arial" w:cs="Arial"/>
          <w:b/>
          <w:sz w:val="16"/>
          <w:szCs w:val="16"/>
          <w:lang w:val="ru-RU"/>
        </w:rPr>
        <w:t>Комплектация</w:t>
      </w:r>
    </w:p>
    <w:p w14:paraId="5BE1BC81" w14:textId="77777777" w:rsidR="00F16C48" w:rsidRPr="001B4258"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B4258">
        <w:rPr>
          <w:rFonts w:ascii="Arial" w:eastAsia="SimSun" w:hAnsi="Arial" w:cs="Arial"/>
          <w:kern w:val="2"/>
          <w:sz w:val="16"/>
          <w:szCs w:val="16"/>
          <w:lang w:eastAsia="zh-CN"/>
        </w:rPr>
        <w:t>Контроллер</w:t>
      </w:r>
      <w:r w:rsidR="00F16C48" w:rsidRPr="001B4258">
        <w:rPr>
          <w:rFonts w:ascii="Arial" w:eastAsia="SimSun" w:hAnsi="Arial" w:cs="Arial"/>
          <w:kern w:val="2"/>
          <w:sz w:val="16"/>
          <w:szCs w:val="16"/>
          <w:lang w:eastAsia="zh-CN"/>
        </w:rPr>
        <w:t>.</w:t>
      </w:r>
    </w:p>
    <w:p w14:paraId="7E097E4C" w14:textId="77777777" w:rsidR="00F16C48" w:rsidRPr="001B4258"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B4258">
        <w:rPr>
          <w:rFonts w:ascii="Arial" w:eastAsia="SimSun" w:hAnsi="Arial" w:cs="Arial"/>
          <w:kern w:val="2"/>
          <w:sz w:val="16"/>
          <w:szCs w:val="16"/>
          <w:lang w:eastAsia="zh-CN"/>
        </w:rPr>
        <w:t xml:space="preserve">Пульт </w:t>
      </w:r>
      <w:r w:rsidR="00F16C48" w:rsidRPr="001B4258">
        <w:rPr>
          <w:rFonts w:ascii="Arial" w:eastAsia="SimSun" w:hAnsi="Arial" w:cs="Arial"/>
          <w:kern w:val="2"/>
          <w:sz w:val="16"/>
          <w:szCs w:val="16"/>
          <w:lang w:eastAsia="zh-CN"/>
        </w:rPr>
        <w:t xml:space="preserve">дистанционного </w:t>
      </w:r>
      <w:r w:rsidRPr="001B4258">
        <w:rPr>
          <w:rFonts w:ascii="Arial" w:eastAsia="SimSun" w:hAnsi="Arial" w:cs="Arial"/>
          <w:kern w:val="2"/>
          <w:sz w:val="16"/>
          <w:szCs w:val="16"/>
          <w:lang w:eastAsia="zh-CN"/>
        </w:rPr>
        <w:t>управления</w:t>
      </w:r>
      <w:r w:rsidR="00F16C48" w:rsidRPr="001B4258">
        <w:rPr>
          <w:rFonts w:ascii="Arial" w:eastAsia="SimSun" w:hAnsi="Arial" w:cs="Arial"/>
          <w:kern w:val="2"/>
          <w:sz w:val="16"/>
          <w:szCs w:val="16"/>
          <w:lang w:eastAsia="zh-CN"/>
        </w:rPr>
        <w:t>.</w:t>
      </w:r>
    </w:p>
    <w:p w14:paraId="4D3F16DB" w14:textId="77777777" w:rsidR="00F16C48" w:rsidRPr="001B4258"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B4258">
        <w:rPr>
          <w:rFonts w:ascii="Arial" w:eastAsia="SimSun" w:hAnsi="Arial" w:cs="Arial"/>
          <w:kern w:val="2"/>
          <w:sz w:val="16"/>
          <w:szCs w:val="16"/>
          <w:lang w:eastAsia="zh-CN"/>
        </w:rPr>
        <w:t>Инструкция</w:t>
      </w:r>
      <w:r w:rsidR="00F16C48" w:rsidRPr="001B4258">
        <w:rPr>
          <w:rFonts w:ascii="Arial" w:eastAsia="SimSun" w:hAnsi="Arial" w:cs="Arial"/>
          <w:kern w:val="2"/>
          <w:sz w:val="16"/>
          <w:szCs w:val="16"/>
          <w:lang w:eastAsia="zh-CN"/>
        </w:rPr>
        <w:t>.</w:t>
      </w:r>
    </w:p>
    <w:p w14:paraId="085CA31B" w14:textId="77777777" w:rsidR="0009170B" w:rsidRPr="001B4258"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B4258">
        <w:rPr>
          <w:rFonts w:ascii="Arial" w:eastAsia="SimSun" w:hAnsi="Arial" w:cs="Arial"/>
          <w:kern w:val="2"/>
          <w:sz w:val="16"/>
          <w:szCs w:val="16"/>
          <w:lang w:eastAsia="zh-CN"/>
        </w:rPr>
        <w:t>Коробка упаковочная</w:t>
      </w:r>
      <w:r w:rsidR="00F16C48" w:rsidRPr="001B4258">
        <w:rPr>
          <w:rFonts w:ascii="Arial" w:eastAsia="SimSun" w:hAnsi="Arial" w:cs="Arial"/>
          <w:kern w:val="2"/>
          <w:sz w:val="16"/>
          <w:szCs w:val="16"/>
          <w:lang w:eastAsia="zh-CN"/>
        </w:rPr>
        <w:t>.</w:t>
      </w:r>
      <w:bookmarkStart w:id="0" w:name="_GoBack"/>
      <w:bookmarkEnd w:id="0"/>
    </w:p>
    <w:p w14:paraId="64EA0A97" w14:textId="77777777" w:rsidR="00FD4FC0" w:rsidRPr="001B4258" w:rsidRDefault="00F16C48"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sz w:val="16"/>
          <w:szCs w:val="16"/>
        </w:rPr>
        <w:t>Меры предосторожности</w:t>
      </w:r>
    </w:p>
    <w:p w14:paraId="01A51D26" w14:textId="77777777" w:rsidR="00FD4FC0" w:rsidRPr="001B4258" w:rsidRDefault="00FD4FC0"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B4258">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B4258" w:rsidRDefault="00F16C48"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 xml:space="preserve">Контроллер предназначен для работы от источников стабилизированного напряжения 12В </w:t>
      </w:r>
      <w:r w:rsidRPr="001B4258">
        <w:rPr>
          <w:rFonts w:ascii="Arial" w:hAnsi="Arial" w:cs="Arial"/>
          <w:sz w:val="16"/>
          <w:szCs w:val="16"/>
          <w:lang w:val="en-US"/>
        </w:rPr>
        <w:t>DC</w:t>
      </w:r>
      <w:r w:rsidRPr="001B4258">
        <w:rPr>
          <w:rFonts w:ascii="Arial" w:hAnsi="Arial" w:cs="Arial"/>
          <w:sz w:val="16"/>
          <w:szCs w:val="16"/>
        </w:rPr>
        <w:t xml:space="preserve"> или 24В </w:t>
      </w:r>
      <w:r w:rsidRPr="001B4258">
        <w:rPr>
          <w:rFonts w:ascii="Arial" w:hAnsi="Arial" w:cs="Arial"/>
          <w:sz w:val="16"/>
          <w:szCs w:val="16"/>
          <w:lang w:val="en-US"/>
        </w:rPr>
        <w:t>DC</w:t>
      </w:r>
      <w:r w:rsidRPr="001B4258">
        <w:rPr>
          <w:rFonts w:ascii="Arial" w:hAnsi="Arial" w:cs="Arial"/>
          <w:sz w:val="16"/>
          <w:szCs w:val="16"/>
        </w:rPr>
        <w:t>.</w:t>
      </w:r>
      <w:r w:rsidR="00053C87" w:rsidRPr="001B4258">
        <w:rPr>
          <w:rFonts w:ascii="Arial" w:hAnsi="Arial" w:cs="Arial"/>
          <w:sz w:val="16"/>
          <w:szCs w:val="16"/>
        </w:rPr>
        <w:t xml:space="preserve"> </w:t>
      </w:r>
      <w:r w:rsidRPr="001B4258">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1B4258" w:rsidRDefault="00053C87"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1B4258" w:rsidRDefault="00053C87"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Соблюдайте полярность при подключении оборудования.</w:t>
      </w:r>
    </w:p>
    <w:p w14:paraId="2F693286" w14:textId="77777777" w:rsidR="00053C87" w:rsidRPr="001B4258" w:rsidRDefault="00053C87"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Перед включением, убедитесь, что схема подключения оборудования собрана верно, все электрические контакты надежно зафиксированы, отсутствует короткое замыкание.</w:t>
      </w:r>
    </w:p>
    <w:p w14:paraId="71C3F872" w14:textId="77777777" w:rsidR="00053C87" w:rsidRPr="001B4258" w:rsidRDefault="00053C87"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 xml:space="preserve">Убедитесь, что мощность и выходное напряжение подключаемого блока питания соответствует требованиям подключаемых </w:t>
      </w:r>
      <w:r w:rsidRPr="001B4258">
        <w:rPr>
          <w:rFonts w:ascii="Arial" w:hAnsi="Arial" w:cs="Arial"/>
          <w:sz w:val="16"/>
          <w:szCs w:val="16"/>
          <w:lang w:val="en-US"/>
        </w:rPr>
        <w:t>RGB</w:t>
      </w:r>
      <w:r w:rsidRPr="001B4258">
        <w:rPr>
          <w:rFonts w:ascii="Arial" w:hAnsi="Arial" w:cs="Arial"/>
          <w:sz w:val="16"/>
          <w:szCs w:val="16"/>
        </w:rPr>
        <w:t xml:space="preserve"> устройств и контроллера.</w:t>
      </w:r>
    </w:p>
    <w:p w14:paraId="061F2F58" w14:textId="77777777" w:rsidR="00053C87" w:rsidRPr="001B4258" w:rsidRDefault="00053C87"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Блок контроллера необходимо устанавливать в хорошо проветриваемом месте</w:t>
      </w:r>
      <w:r w:rsidR="00A24DFF" w:rsidRPr="001B4258">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1B4258" w:rsidRDefault="00A24DFF"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B4258" w:rsidRDefault="00A24DFF" w:rsidP="0043543D">
      <w:pPr>
        <w:pStyle w:val="aa"/>
        <w:numPr>
          <w:ilvl w:val="0"/>
          <w:numId w:val="11"/>
        </w:numPr>
        <w:spacing w:after="0" w:line="0" w:lineRule="atLeast"/>
        <w:ind w:left="0"/>
        <w:jc w:val="both"/>
        <w:rPr>
          <w:rFonts w:ascii="Arial" w:hAnsi="Arial" w:cs="Arial"/>
          <w:sz w:val="16"/>
          <w:szCs w:val="16"/>
        </w:rPr>
      </w:pPr>
      <w:r w:rsidRPr="001B4258">
        <w:rPr>
          <w:rFonts w:ascii="Arial" w:hAnsi="Arial" w:cs="Arial"/>
          <w:sz w:val="16"/>
          <w:szCs w:val="16"/>
        </w:rPr>
        <w:t>Радиоактивные и ядовитые вещества в состав товара не входят.</w:t>
      </w:r>
    </w:p>
    <w:p w14:paraId="7A0E9847" w14:textId="77777777" w:rsidR="00A24DFF" w:rsidRPr="001B4258" w:rsidRDefault="00A24DFF"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sz w:val="16"/>
          <w:szCs w:val="16"/>
        </w:rPr>
        <w:t>Подключение контроллера</w:t>
      </w:r>
    </w:p>
    <w:p w14:paraId="1CF4D854" w14:textId="77777777" w:rsidR="009E5690" w:rsidRPr="001B4258" w:rsidRDefault="009E5690"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B4258" w:rsidRDefault="009E5690"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1B4258" w:rsidRDefault="009E5690"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Закрепите блок контроллера на месте установки.</w:t>
      </w:r>
    </w:p>
    <w:p w14:paraId="34F33994" w14:textId="77777777" w:rsidR="009E5690" w:rsidRPr="001B4258" w:rsidRDefault="009E5690"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 xml:space="preserve">Подключите светодиодную ленту или другой светодиодный источник света </w:t>
      </w:r>
      <w:r w:rsidRPr="001B4258">
        <w:rPr>
          <w:rFonts w:ascii="Arial" w:hAnsi="Arial" w:cs="Arial"/>
          <w:sz w:val="16"/>
          <w:szCs w:val="16"/>
          <w:lang w:val="en-US"/>
        </w:rPr>
        <w:t>RGB</w:t>
      </w:r>
      <w:r w:rsidRPr="001B4258">
        <w:rPr>
          <w:rFonts w:ascii="Arial" w:hAnsi="Arial" w:cs="Arial"/>
          <w:sz w:val="16"/>
          <w:szCs w:val="16"/>
        </w:rPr>
        <w:t xml:space="preserve"> к выходу контроллера, внимательно соблюдая полярность.</w:t>
      </w:r>
    </w:p>
    <w:p w14:paraId="71F4A9F2" w14:textId="77777777" w:rsidR="009E5690" w:rsidRPr="001B4258" w:rsidRDefault="009E5690"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Для наглядности подключения воспользуйтесь схемой:</w:t>
      </w:r>
    </w:p>
    <w:p w14:paraId="5228982F" w14:textId="77777777" w:rsidR="009E5690" w:rsidRPr="001B4258" w:rsidRDefault="009E5690" w:rsidP="0043543D">
      <w:pPr>
        <w:pStyle w:val="aa"/>
        <w:spacing w:after="0" w:line="0" w:lineRule="atLeast"/>
        <w:ind w:left="0"/>
        <w:jc w:val="center"/>
        <w:rPr>
          <w:rFonts w:ascii="Arial" w:hAnsi="Arial" w:cs="Arial"/>
          <w:sz w:val="16"/>
          <w:szCs w:val="16"/>
        </w:rPr>
      </w:pPr>
      <w:r w:rsidRPr="001B4258">
        <w:rPr>
          <w:rFonts w:ascii="Arial" w:hAnsi="Arial" w:cs="Arial"/>
          <w:noProof/>
          <w:sz w:val="16"/>
          <w:szCs w:val="16"/>
        </w:rPr>
        <w:lastRenderedPageBreak/>
        <w:drawing>
          <wp:inline distT="0" distB="0" distL="0" distR="0" wp14:anchorId="3FBCA0DF" wp14:editId="42745471">
            <wp:extent cx="4257446" cy="1836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1615" cy="1847147"/>
                    </a:xfrm>
                    <a:prstGeom prst="rect">
                      <a:avLst/>
                    </a:prstGeom>
                    <a:noFill/>
                    <a:ln w="9525">
                      <a:noFill/>
                      <a:miter lim="800000"/>
                      <a:headEnd/>
                      <a:tailEnd/>
                    </a:ln>
                  </pic:spPr>
                </pic:pic>
              </a:graphicData>
            </a:graphic>
          </wp:inline>
        </w:drawing>
      </w:r>
    </w:p>
    <w:p w14:paraId="7A6312DF" w14:textId="77777777" w:rsidR="009E5690" w:rsidRPr="001B4258" w:rsidRDefault="009E5690" w:rsidP="0043543D">
      <w:pPr>
        <w:pStyle w:val="aa"/>
        <w:spacing w:after="0" w:line="0" w:lineRule="atLeast"/>
        <w:ind w:left="0"/>
        <w:jc w:val="center"/>
        <w:rPr>
          <w:rFonts w:ascii="Arial" w:hAnsi="Arial" w:cs="Arial"/>
          <w:i/>
          <w:caps/>
          <w:sz w:val="16"/>
          <w:szCs w:val="16"/>
        </w:rPr>
      </w:pPr>
      <w:r w:rsidRPr="001B4258">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77777777" w:rsidR="009E5690" w:rsidRPr="001B4258" w:rsidRDefault="009E5690"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 xml:space="preserve">Подключите блок питания стабилизированного напряжения через разъем </w:t>
      </w:r>
      <w:r w:rsidRPr="001B4258">
        <w:rPr>
          <w:rFonts w:ascii="Arial" w:hAnsi="Arial" w:cs="Arial"/>
          <w:sz w:val="16"/>
          <w:szCs w:val="16"/>
          <w:lang w:val="en-US"/>
        </w:rPr>
        <w:t>DC</w:t>
      </w:r>
      <w:r w:rsidRPr="001B4258">
        <w:rPr>
          <w:rFonts w:ascii="Arial" w:hAnsi="Arial" w:cs="Arial"/>
          <w:sz w:val="16"/>
          <w:szCs w:val="16"/>
        </w:rPr>
        <w:t xml:space="preserve"> </w:t>
      </w:r>
      <w:r w:rsidRPr="001B4258">
        <w:rPr>
          <w:rFonts w:ascii="Arial" w:hAnsi="Arial" w:cs="Arial"/>
          <w:sz w:val="16"/>
          <w:szCs w:val="16"/>
          <w:lang w:val="en-US"/>
        </w:rPr>
        <w:t>IN</w:t>
      </w:r>
      <w:r w:rsidRPr="001B4258">
        <w:rPr>
          <w:rFonts w:ascii="Arial" w:hAnsi="Arial" w:cs="Arial"/>
          <w:sz w:val="16"/>
          <w:szCs w:val="16"/>
        </w:rPr>
        <w:t xml:space="preserve">, либо через контакты </w:t>
      </w:r>
      <w:r w:rsidRPr="001B4258">
        <w:rPr>
          <w:rFonts w:ascii="Arial" w:hAnsi="Arial" w:cs="Arial"/>
          <w:sz w:val="16"/>
          <w:szCs w:val="16"/>
          <w:lang w:val="en-US"/>
        </w:rPr>
        <w:t>DC</w:t>
      </w:r>
      <w:r w:rsidRPr="001B4258">
        <w:rPr>
          <w:rFonts w:ascii="Arial" w:hAnsi="Arial" w:cs="Arial"/>
          <w:sz w:val="16"/>
          <w:szCs w:val="16"/>
        </w:rPr>
        <w:t xml:space="preserve"> </w:t>
      </w:r>
      <w:r w:rsidRPr="001B4258">
        <w:rPr>
          <w:rFonts w:ascii="Arial" w:hAnsi="Arial" w:cs="Arial"/>
          <w:sz w:val="16"/>
          <w:szCs w:val="16"/>
          <w:lang w:val="en-US"/>
        </w:rPr>
        <w:t>IN</w:t>
      </w:r>
      <w:r w:rsidRPr="001B4258">
        <w:rPr>
          <w:rFonts w:ascii="Arial" w:hAnsi="Arial" w:cs="Arial"/>
          <w:sz w:val="16"/>
          <w:szCs w:val="16"/>
        </w:rPr>
        <w:t xml:space="preserve"> клеммной колодки, соблюдая полярность подключения.</w:t>
      </w:r>
    </w:p>
    <w:p w14:paraId="05B99541" w14:textId="77777777" w:rsidR="009E5690" w:rsidRPr="001B4258" w:rsidRDefault="009E5690"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Убедитесь, что схема собрана правильно.</w:t>
      </w:r>
    </w:p>
    <w:p w14:paraId="3B9FA100" w14:textId="77777777" w:rsidR="00E574CD" w:rsidRPr="001B4258" w:rsidRDefault="00E574CD"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Вставьте три батарейки типа ААА (в комплекте поставки) в пульт ДУ. Убедитесь, что батарейки устанавливаются правильно, согласно полярности. Проверьте работоспособность пульта ДУ: для этого нажмите на любую кнопку на пульте ДУ – должен замигать красный светодиодный индикатор. Если этого не произошло, то проверьте уровень заряда установленных батареек. При необходимости обратитесь в место продажи.</w:t>
      </w:r>
    </w:p>
    <w:p w14:paraId="75F0544A" w14:textId="77777777" w:rsidR="00E574CD" w:rsidRPr="001B4258" w:rsidRDefault="00E574CD" w:rsidP="0043543D">
      <w:pPr>
        <w:pStyle w:val="aa"/>
        <w:numPr>
          <w:ilvl w:val="0"/>
          <w:numId w:val="12"/>
        </w:numPr>
        <w:spacing w:after="0" w:line="0" w:lineRule="atLeast"/>
        <w:ind w:left="0"/>
        <w:jc w:val="both"/>
        <w:rPr>
          <w:rFonts w:ascii="Arial" w:hAnsi="Arial" w:cs="Arial"/>
          <w:sz w:val="16"/>
          <w:szCs w:val="16"/>
        </w:rPr>
      </w:pPr>
      <w:r w:rsidRPr="001B4258">
        <w:rPr>
          <w:rFonts w:ascii="Arial" w:hAnsi="Arial" w:cs="Arial"/>
          <w:sz w:val="16"/>
          <w:szCs w:val="16"/>
        </w:rPr>
        <w:t>Включите электропитание. Если схема подключения собрана правильно, то на блоке контроллера загорится красный светодиодный индикатор «</w:t>
      </w:r>
      <w:r w:rsidRPr="001B4258">
        <w:rPr>
          <w:rFonts w:ascii="Arial" w:hAnsi="Arial" w:cs="Arial"/>
          <w:sz w:val="16"/>
          <w:szCs w:val="16"/>
          <w:lang w:val="en-US"/>
        </w:rPr>
        <w:t>POWER</w:t>
      </w:r>
      <w:r w:rsidRPr="001B4258">
        <w:rPr>
          <w:rFonts w:ascii="Arial" w:hAnsi="Arial" w:cs="Arial"/>
          <w:sz w:val="16"/>
          <w:szCs w:val="16"/>
        </w:rPr>
        <w:t>», и контроллер автоматически включится в режиме смены цветов. Если этого не произошло, то проверьте правильность схемы подключения, при необходимости обратитесь в место продажи товара.</w:t>
      </w:r>
    </w:p>
    <w:p w14:paraId="1FDE8C2D" w14:textId="77777777" w:rsidR="008012E0" w:rsidRPr="001B4258" w:rsidRDefault="00966E09"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noProof/>
          <w:sz w:val="16"/>
          <w:szCs w:val="16"/>
        </w:rPr>
        <w:t>Принцип работы и управление</w:t>
      </w:r>
      <w:r w:rsidR="0094425B" w:rsidRPr="001B4258">
        <w:rPr>
          <w:rFonts w:ascii="Arial" w:hAnsi="Arial" w:cs="Arial"/>
          <w:b/>
          <w:noProof/>
          <w:sz w:val="16"/>
          <w:szCs w:val="16"/>
        </w:rPr>
        <w:t xml:space="preserve"> цветом свечения</w:t>
      </w:r>
    </w:p>
    <w:p w14:paraId="37B46667" w14:textId="77777777" w:rsidR="00A128E5" w:rsidRPr="001B4258" w:rsidRDefault="00A128E5" w:rsidP="0043543D">
      <w:pPr>
        <w:pStyle w:val="aa"/>
        <w:numPr>
          <w:ilvl w:val="0"/>
          <w:numId w:val="13"/>
        </w:numPr>
        <w:spacing w:after="0" w:line="0" w:lineRule="atLeast"/>
        <w:ind w:left="0" w:hanging="357"/>
        <w:jc w:val="both"/>
        <w:rPr>
          <w:rFonts w:ascii="Arial" w:hAnsi="Arial" w:cs="Arial"/>
          <w:sz w:val="16"/>
          <w:szCs w:val="16"/>
        </w:rPr>
      </w:pPr>
      <w:r w:rsidRPr="001B4258">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77777777" w:rsidR="0094425B" w:rsidRPr="001B4258" w:rsidRDefault="0094425B" w:rsidP="0043543D">
      <w:pPr>
        <w:pStyle w:val="aa"/>
        <w:numPr>
          <w:ilvl w:val="0"/>
          <w:numId w:val="13"/>
        </w:numPr>
        <w:spacing w:after="0" w:line="0" w:lineRule="atLeast"/>
        <w:ind w:left="0" w:hanging="357"/>
        <w:jc w:val="both"/>
        <w:rPr>
          <w:rFonts w:ascii="Arial" w:hAnsi="Arial" w:cs="Arial"/>
          <w:sz w:val="16"/>
          <w:szCs w:val="16"/>
        </w:rPr>
      </w:pPr>
      <w:r w:rsidRPr="001B4258">
        <w:rPr>
          <w:rFonts w:ascii="Arial" w:hAnsi="Arial" w:cs="Arial"/>
          <w:sz w:val="16"/>
          <w:szCs w:val="16"/>
        </w:rPr>
        <w:t>Для управления режимами работы контроллера воспользуйтесь таблицей описания функций кнопок пульта ДУ:</w:t>
      </w:r>
    </w:p>
    <w:tbl>
      <w:tblPr>
        <w:tblStyle w:val="a7"/>
        <w:tblW w:w="0" w:type="auto"/>
        <w:tblInd w:w="357" w:type="dxa"/>
        <w:tblLook w:val="04A0" w:firstRow="1" w:lastRow="0" w:firstColumn="1" w:lastColumn="0" w:noHBand="0" w:noVBand="1"/>
      </w:tblPr>
      <w:tblGrid>
        <w:gridCol w:w="1784"/>
        <w:gridCol w:w="2604"/>
        <w:gridCol w:w="5523"/>
      </w:tblGrid>
      <w:tr w:rsidR="00A128E5" w:rsidRPr="001B4258" w14:paraId="13DEAEA9" w14:textId="77777777" w:rsidTr="0094425B">
        <w:tc>
          <w:tcPr>
            <w:tcW w:w="0" w:type="auto"/>
          </w:tcPr>
          <w:p w14:paraId="297F1AAE"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кнопка</w:t>
            </w:r>
          </w:p>
        </w:tc>
        <w:tc>
          <w:tcPr>
            <w:tcW w:w="0" w:type="auto"/>
          </w:tcPr>
          <w:p w14:paraId="0C2F5B3B"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описание кнопки</w:t>
            </w:r>
          </w:p>
        </w:tc>
        <w:tc>
          <w:tcPr>
            <w:tcW w:w="0" w:type="auto"/>
          </w:tcPr>
          <w:p w14:paraId="0FCBADFE"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Описание функции</w:t>
            </w:r>
          </w:p>
        </w:tc>
      </w:tr>
      <w:tr w:rsidR="00A128E5" w:rsidRPr="0043543D" w14:paraId="124C98B7" w14:textId="77777777" w:rsidTr="0094425B">
        <w:tc>
          <w:tcPr>
            <w:tcW w:w="0" w:type="auto"/>
          </w:tcPr>
          <w:p w14:paraId="60DF4483"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object w:dxaOrig="465" w:dyaOrig="435" w14:anchorId="03D84D32">
                <v:shape id="_x0000_i1066" type="#_x0000_t75" style="width:14.25pt;height:13.5pt" o:ole="" o:allowoverlap="f">
                  <v:imagedata r:id="rId9" o:title=""/>
                </v:shape>
                <o:OLEObject Type="Embed" ProgID="PBrush" ShapeID="_x0000_i1066" DrawAspect="Content" ObjectID="_1635932534" r:id="rId10"/>
              </w:object>
            </w:r>
          </w:p>
        </w:tc>
        <w:tc>
          <w:tcPr>
            <w:tcW w:w="0" w:type="auto"/>
          </w:tcPr>
          <w:p w14:paraId="70543B7D"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Кнопка ВЫКЛЮЧЕНИЯ контроллера</w:t>
            </w:r>
          </w:p>
        </w:tc>
        <w:tc>
          <w:tcPr>
            <w:tcW w:w="0" w:type="auto"/>
          </w:tcPr>
          <w:p w14:paraId="6A7B2BCF"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Отключает контроллер</w:t>
            </w:r>
            <w:r w:rsidR="00366581" w:rsidRPr="001B4258">
              <w:rPr>
                <w:rFonts w:ascii="Arial" w:hAnsi="Arial" w:cs="Arial"/>
                <w:sz w:val="16"/>
                <w:szCs w:val="16"/>
              </w:rPr>
              <w:t>. Повторное нажатие этой кнопки контроллер НЕ ВКЛЮЧАЕТ</w:t>
            </w:r>
          </w:p>
        </w:tc>
      </w:tr>
      <w:tr w:rsidR="00A128E5" w:rsidRPr="0043543D" w14:paraId="4568BA39" w14:textId="77777777" w:rsidTr="0094425B">
        <w:tc>
          <w:tcPr>
            <w:tcW w:w="0" w:type="auto"/>
          </w:tcPr>
          <w:p w14:paraId="1F8B6944"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object w:dxaOrig="435" w:dyaOrig="405" w14:anchorId="1C1617FC">
                <v:shape id="_x0000_i1067" type="#_x0000_t75" style="width:13.5pt;height:13.5pt;mso-position-horizontal:absolute" o:ole="" o:allowoverlap="f">
                  <v:imagedata r:id="rId11" o:title=""/>
                </v:shape>
                <o:OLEObject Type="Embed" ProgID="PBrush" ShapeID="_x0000_i1067" DrawAspect="Content" ObjectID="_1635932535" r:id="rId12"/>
              </w:object>
            </w:r>
          </w:p>
        </w:tc>
        <w:tc>
          <w:tcPr>
            <w:tcW w:w="0" w:type="auto"/>
          </w:tcPr>
          <w:p w14:paraId="425225CD"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Кнопка ВКЛЮЧЕНИЯ контроллера</w:t>
            </w:r>
          </w:p>
        </w:tc>
        <w:tc>
          <w:tcPr>
            <w:tcW w:w="0" w:type="auto"/>
          </w:tcPr>
          <w:p w14:paraId="648109FA"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Включает контроллер. При нажатии контроллер включается в последнем режиме работы.</w:t>
            </w:r>
          </w:p>
        </w:tc>
      </w:tr>
      <w:tr w:rsidR="00A128E5" w:rsidRPr="001B4258" w14:paraId="632808BD" w14:textId="77777777" w:rsidTr="0094425B">
        <w:tc>
          <w:tcPr>
            <w:tcW w:w="0" w:type="auto"/>
          </w:tcPr>
          <w:p w14:paraId="5DBD06F4"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S+</w:t>
            </w:r>
          </w:p>
        </w:tc>
        <w:tc>
          <w:tcPr>
            <w:tcW w:w="0" w:type="auto"/>
          </w:tcPr>
          <w:p w14:paraId="37C0AE36"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[шаг скорости] увеличение скорости динамического режима</w:t>
            </w:r>
          </w:p>
        </w:tc>
        <w:tc>
          <w:tcPr>
            <w:tcW w:w="0" w:type="auto"/>
          </w:tcPr>
          <w:p w14:paraId="75E812D9" w14:textId="77777777" w:rsidR="0094425B" w:rsidRPr="001B4258" w:rsidRDefault="0094425B" w:rsidP="0043543D">
            <w:pPr>
              <w:pStyle w:val="aa"/>
              <w:spacing w:after="0" w:line="0" w:lineRule="atLeast"/>
              <w:ind w:left="0"/>
              <w:jc w:val="both"/>
              <w:rPr>
                <w:rFonts w:ascii="Arial" w:eastAsia="SimSun" w:hAnsi="Arial" w:cs="Arial"/>
                <w:color w:val="000000"/>
                <w:kern w:val="2"/>
                <w:sz w:val="16"/>
                <w:szCs w:val="16"/>
                <w:lang w:eastAsia="zh-CN"/>
              </w:rPr>
            </w:pPr>
            <w:r w:rsidRPr="001B4258">
              <w:rPr>
                <w:rFonts w:ascii="Arial" w:eastAsia="SimSun" w:hAnsi="Arial" w:cs="Arial"/>
                <w:color w:val="000000"/>
                <w:kern w:val="2"/>
                <w:sz w:val="16"/>
                <w:szCs w:val="16"/>
                <w:lang w:eastAsia="zh-CN"/>
              </w:rPr>
              <w:t xml:space="preserve">Увеличивает скорость смены или переливания цветов свечения в динамических режимах работы. В статических режимах работы ничего не происходит </w:t>
            </w:r>
          </w:p>
        </w:tc>
      </w:tr>
      <w:tr w:rsidR="00A128E5" w:rsidRPr="001B4258" w14:paraId="463AD954" w14:textId="77777777" w:rsidTr="0094425B">
        <w:tc>
          <w:tcPr>
            <w:tcW w:w="0" w:type="auto"/>
          </w:tcPr>
          <w:p w14:paraId="11E428E2"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S-</w:t>
            </w:r>
          </w:p>
        </w:tc>
        <w:tc>
          <w:tcPr>
            <w:tcW w:w="0" w:type="auto"/>
          </w:tcPr>
          <w:p w14:paraId="790120FE"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[шаг скорости] уменьшение скорости динамического режима</w:t>
            </w:r>
          </w:p>
        </w:tc>
        <w:tc>
          <w:tcPr>
            <w:tcW w:w="0" w:type="auto"/>
          </w:tcPr>
          <w:p w14:paraId="3B5BA7A3" w14:textId="77777777" w:rsidR="0094425B" w:rsidRPr="001B4258" w:rsidRDefault="0094425B" w:rsidP="0043543D">
            <w:pPr>
              <w:pStyle w:val="aa"/>
              <w:spacing w:after="0" w:line="0" w:lineRule="atLeast"/>
              <w:ind w:left="0"/>
              <w:jc w:val="both"/>
              <w:rPr>
                <w:rFonts w:ascii="Arial" w:eastAsia="SimSun" w:hAnsi="Arial" w:cs="Arial"/>
                <w:color w:val="000000"/>
                <w:kern w:val="2"/>
                <w:sz w:val="16"/>
                <w:szCs w:val="16"/>
                <w:lang w:eastAsia="zh-CN"/>
              </w:rPr>
            </w:pPr>
            <w:r w:rsidRPr="001B4258">
              <w:rPr>
                <w:rFonts w:ascii="Arial" w:eastAsia="SimSun" w:hAnsi="Arial" w:cs="Arial"/>
                <w:color w:val="000000"/>
                <w:kern w:val="2"/>
                <w:sz w:val="16"/>
                <w:szCs w:val="16"/>
                <w:lang w:eastAsia="zh-CN"/>
              </w:rPr>
              <w:t>Уменьшает скорость смены или переливания цветов свечения в динамических режимах работы. В статических режимах работы ничего не происходит</w:t>
            </w:r>
          </w:p>
        </w:tc>
      </w:tr>
      <w:tr w:rsidR="00A128E5" w:rsidRPr="001B4258" w14:paraId="3B41EE5C" w14:textId="77777777" w:rsidTr="0094425B">
        <w:tc>
          <w:tcPr>
            <w:tcW w:w="0" w:type="auto"/>
          </w:tcPr>
          <w:p w14:paraId="5AB03F6F"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B+</w:t>
            </w:r>
          </w:p>
        </w:tc>
        <w:tc>
          <w:tcPr>
            <w:tcW w:w="0" w:type="auto"/>
          </w:tcPr>
          <w:p w14:paraId="367E6FF3" w14:textId="77777777" w:rsidR="0094425B" w:rsidRPr="001B4258" w:rsidRDefault="0094425B"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[шаг яркости] увеличение яркости свечения</w:t>
            </w:r>
          </w:p>
        </w:tc>
        <w:tc>
          <w:tcPr>
            <w:tcW w:w="0" w:type="auto"/>
          </w:tcPr>
          <w:p w14:paraId="2B9982F6" w14:textId="77777777" w:rsidR="0094425B" w:rsidRPr="001B4258" w:rsidRDefault="0094425B" w:rsidP="0043543D">
            <w:pPr>
              <w:pStyle w:val="aa"/>
              <w:spacing w:after="0" w:line="0" w:lineRule="atLeast"/>
              <w:ind w:left="0"/>
              <w:jc w:val="both"/>
              <w:rPr>
                <w:rFonts w:ascii="Arial" w:eastAsia="SimSun" w:hAnsi="Arial" w:cs="Arial"/>
                <w:color w:val="000000"/>
                <w:kern w:val="2"/>
                <w:sz w:val="16"/>
                <w:szCs w:val="16"/>
                <w:lang w:eastAsia="zh-CN"/>
              </w:rPr>
            </w:pPr>
            <w:r w:rsidRPr="001B4258">
              <w:rPr>
                <w:rFonts w:ascii="Arial" w:eastAsia="SimSun" w:hAnsi="Arial" w:cs="Arial"/>
                <w:color w:val="000000"/>
                <w:kern w:val="2"/>
                <w:sz w:val="16"/>
                <w:szCs w:val="16"/>
                <w:lang w:eastAsia="zh-CN"/>
              </w:rPr>
              <w:t xml:space="preserve">Увеличивает яркость свечения как в динамических, так и в статических режимах работы. При смене режимов работы, выбранный уровень яркости свечения сохраняется. </w:t>
            </w:r>
          </w:p>
        </w:tc>
      </w:tr>
      <w:tr w:rsidR="00A128E5" w:rsidRPr="001B4258" w14:paraId="467975D1" w14:textId="77777777" w:rsidTr="0094425B">
        <w:tc>
          <w:tcPr>
            <w:tcW w:w="0" w:type="auto"/>
          </w:tcPr>
          <w:p w14:paraId="6B6214D6" w14:textId="77777777" w:rsidR="00A128E5" w:rsidRPr="001B4258" w:rsidRDefault="00A128E5" w:rsidP="0043543D">
            <w:pPr>
              <w:pStyle w:val="aa"/>
              <w:spacing w:after="0" w:line="0" w:lineRule="atLeast"/>
              <w:ind w:left="0"/>
              <w:jc w:val="both"/>
              <w:rPr>
                <w:rFonts w:ascii="Arial" w:hAnsi="Arial" w:cs="Arial"/>
                <w:sz w:val="16"/>
                <w:szCs w:val="16"/>
              </w:rPr>
            </w:pPr>
            <w:r w:rsidRPr="001B4258">
              <w:rPr>
                <w:rFonts w:ascii="Arial" w:hAnsi="Arial" w:cs="Arial"/>
                <w:sz w:val="16"/>
                <w:szCs w:val="16"/>
              </w:rPr>
              <w:t>B-</w:t>
            </w:r>
          </w:p>
        </w:tc>
        <w:tc>
          <w:tcPr>
            <w:tcW w:w="0" w:type="auto"/>
          </w:tcPr>
          <w:p w14:paraId="2CC658A5" w14:textId="77777777" w:rsidR="00A128E5" w:rsidRPr="001B4258" w:rsidRDefault="00A128E5"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[шаг яркости] уменьшение яркости свечения</w:t>
            </w:r>
          </w:p>
        </w:tc>
        <w:tc>
          <w:tcPr>
            <w:tcW w:w="0" w:type="auto"/>
          </w:tcPr>
          <w:p w14:paraId="50437201" w14:textId="77777777" w:rsidR="00A128E5" w:rsidRPr="001B4258" w:rsidRDefault="00A128E5" w:rsidP="0043543D">
            <w:pPr>
              <w:pStyle w:val="aa"/>
              <w:spacing w:after="0" w:line="0" w:lineRule="atLeast"/>
              <w:ind w:left="0"/>
              <w:jc w:val="both"/>
              <w:rPr>
                <w:rFonts w:ascii="Arial" w:eastAsia="SimSun" w:hAnsi="Arial" w:cs="Arial"/>
                <w:color w:val="000000"/>
                <w:kern w:val="2"/>
                <w:sz w:val="16"/>
                <w:szCs w:val="16"/>
                <w:lang w:eastAsia="zh-CN"/>
              </w:rPr>
            </w:pPr>
            <w:r w:rsidRPr="001B4258">
              <w:rPr>
                <w:rFonts w:ascii="Arial" w:eastAsia="SimSun" w:hAnsi="Arial" w:cs="Arial"/>
                <w:color w:val="000000"/>
                <w:kern w:val="2"/>
                <w:sz w:val="16"/>
                <w:szCs w:val="16"/>
                <w:lang w:eastAsia="zh-CN"/>
              </w:rPr>
              <w:t xml:space="preserve">Уменьшает яркость свечения как в динамических, так и в статических режимах работы. При смене режимов работы, выбранный уровень яркости свечения сохраняется. </w:t>
            </w:r>
          </w:p>
        </w:tc>
      </w:tr>
      <w:tr w:rsidR="00A128E5" w:rsidRPr="0043543D" w14:paraId="47115558" w14:textId="77777777" w:rsidTr="0094425B">
        <w:tc>
          <w:tcPr>
            <w:tcW w:w="0" w:type="auto"/>
          </w:tcPr>
          <w:p w14:paraId="3CA9AA84" w14:textId="77777777" w:rsidR="00A128E5" w:rsidRPr="001B4258" w:rsidRDefault="00A128E5"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Цветной сенсорный круг выбора цвета</w:t>
            </w:r>
          </w:p>
        </w:tc>
        <w:tc>
          <w:tcPr>
            <w:tcW w:w="0" w:type="auto"/>
          </w:tcPr>
          <w:p w14:paraId="53FF70C1" w14:textId="77777777" w:rsidR="00A128E5" w:rsidRPr="001B4258" w:rsidRDefault="00A128E5"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Выбор цвета свечения</w:t>
            </w:r>
          </w:p>
        </w:tc>
        <w:tc>
          <w:tcPr>
            <w:tcW w:w="0" w:type="auto"/>
          </w:tcPr>
          <w:p w14:paraId="09957E0C" w14:textId="77777777" w:rsidR="00A128E5" w:rsidRPr="001B4258" w:rsidRDefault="00A128E5" w:rsidP="0043543D">
            <w:pPr>
              <w:pStyle w:val="aa"/>
              <w:spacing w:after="0" w:line="0" w:lineRule="atLeast"/>
              <w:ind w:left="0"/>
              <w:jc w:val="both"/>
              <w:rPr>
                <w:rFonts w:ascii="Arial" w:eastAsia="SimSun" w:hAnsi="Arial" w:cs="Arial"/>
                <w:color w:val="000000"/>
                <w:kern w:val="2"/>
                <w:sz w:val="16"/>
                <w:szCs w:val="16"/>
                <w:lang w:eastAsia="zh-CN"/>
              </w:rPr>
            </w:pPr>
            <w:r w:rsidRPr="001B4258">
              <w:rPr>
                <w:rFonts w:ascii="Arial" w:eastAsia="SimSun" w:hAnsi="Arial" w:cs="Arial"/>
                <w:color w:val="000000"/>
                <w:kern w:val="2"/>
                <w:sz w:val="16"/>
                <w:szCs w:val="16"/>
                <w:lang w:eastAsia="zh-CN"/>
              </w:rPr>
              <w:t>В зависимости от нажатой области круга загорается выбранный цвет в статическом режиме.</w:t>
            </w:r>
          </w:p>
        </w:tc>
      </w:tr>
      <w:tr w:rsidR="00A128E5" w:rsidRPr="001B4258" w14:paraId="2A5591CB" w14:textId="77777777" w:rsidTr="0094425B">
        <w:tc>
          <w:tcPr>
            <w:tcW w:w="0" w:type="auto"/>
          </w:tcPr>
          <w:p w14:paraId="7F03F9A4" w14:textId="77777777" w:rsidR="00A128E5" w:rsidRPr="001B4258" w:rsidRDefault="00A128E5"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М+</w:t>
            </w:r>
          </w:p>
        </w:tc>
        <w:tc>
          <w:tcPr>
            <w:tcW w:w="0" w:type="auto"/>
          </w:tcPr>
          <w:p w14:paraId="568CFF43" w14:textId="77777777" w:rsidR="00A128E5" w:rsidRPr="001B4258" w:rsidRDefault="00A128E5"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+[режим] переключение режима работы на следующий</w:t>
            </w:r>
          </w:p>
        </w:tc>
        <w:tc>
          <w:tcPr>
            <w:tcW w:w="0" w:type="auto"/>
          </w:tcPr>
          <w:p w14:paraId="7A29A2C0" w14:textId="77777777" w:rsidR="00A128E5" w:rsidRPr="001B4258" w:rsidRDefault="00A128E5" w:rsidP="0043543D">
            <w:pPr>
              <w:pStyle w:val="aa"/>
              <w:spacing w:after="0" w:line="0" w:lineRule="atLeast"/>
              <w:ind w:left="0"/>
              <w:jc w:val="both"/>
              <w:rPr>
                <w:rFonts w:ascii="Arial" w:eastAsia="SimSun" w:hAnsi="Arial" w:cs="Arial"/>
                <w:color w:val="000000"/>
                <w:kern w:val="2"/>
                <w:sz w:val="16"/>
                <w:szCs w:val="16"/>
                <w:lang w:eastAsia="zh-CN"/>
              </w:rPr>
            </w:pPr>
            <w:r w:rsidRPr="001B4258">
              <w:rPr>
                <w:rFonts w:ascii="Arial" w:eastAsia="SimSun" w:hAnsi="Arial" w:cs="Arial"/>
                <w:color w:val="000000"/>
                <w:kern w:val="2"/>
                <w:sz w:val="16"/>
                <w:szCs w:val="16"/>
                <w:lang w:eastAsia="zh-CN"/>
              </w:rPr>
              <w:t>При однократном нажатии режим работы сменяется на следующий по списку из 19 режимов. При этом сохраняется выбранный уровень яркости свечения</w:t>
            </w:r>
          </w:p>
        </w:tc>
      </w:tr>
      <w:tr w:rsidR="00A128E5" w:rsidRPr="001B4258" w14:paraId="1DF0B0A5" w14:textId="77777777" w:rsidTr="003875E2">
        <w:tc>
          <w:tcPr>
            <w:tcW w:w="0" w:type="auto"/>
          </w:tcPr>
          <w:p w14:paraId="2FC6DDE8" w14:textId="77777777" w:rsidR="00A128E5" w:rsidRPr="001B4258" w:rsidRDefault="00A128E5"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М-</w:t>
            </w:r>
          </w:p>
        </w:tc>
        <w:tc>
          <w:tcPr>
            <w:tcW w:w="0" w:type="auto"/>
          </w:tcPr>
          <w:p w14:paraId="7B3BD9DB" w14:textId="77777777" w:rsidR="00A128E5" w:rsidRPr="001B4258" w:rsidRDefault="00A128E5"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+[режим] переключение режима работы на предыдущий</w:t>
            </w:r>
          </w:p>
        </w:tc>
        <w:tc>
          <w:tcPr>
            <w:tcW w:w="0" w:type="auto"/>
          </w:tcPr>
          <w:p w14:paraId="422198D3" w14:textId="77777777" w:rsidR="00A128E5" w:rsidRPr="001B4258" w:rsidRDefault="00A128E5" w:rsidP="0043543D">
            <w:pPr>
              <w:pStyle w:val="aa"/>
              <w:spacing w:after="0" w:line="0" w:lineRule="atLeast"/>
              <w:ind w:left="0"/>
              <w:jc w:val="both"/>
              <w:rPr>
                <w:rFonts w:ascii="Arial" w:eastAsia="SimSun" w:hAnsi="Arial" w:cs="Arial"/>
                <w:color w:val="000000"/>
                <w:kern w:val="2"/>
                <w:sz w:val="16"/>
                <w:szCs w:val="16"/>
                <w:lang w:eastAsia="zh-CN"/>
              </w:rPr>
            </w:pPr>
            <w:r w:rsidRPr="001B4258">
              <w:rPr>
                <w:rFonts w:ascii="Arial" w:eastAsia="SimSun" w:hAnsi="Arial" w:cs="Arial"/>
                <w:color w:val="000000"/>
                <w:kern w:val="2"/>
                <w:sz w:val="16"/>
                <w:szCs w:val="16"/>
                <w:lang w:eastAsia="zh-CN"/>
              </w:rPr>
              <w:t>При однократном нажатии режим работы сменяется на предыдущий по списку из 19 режимов. При этом сохраняется выбранный уровень яркости свечения</w:t>
            </w:r>
          </w:p>
        </w:tc>
      </w:tr>
    </w:tbl>
    <w:p w14:paraId="35B56330" w14:textId="77777777" w:rsidR="00966E09" w:rsidRPr="001B4258" w:rsidRDefault="00A128E5" w:rsidP="0043543D">
      <w:pPr>
        <w:pStyle w:val="aa"/>
        <w:numPr>
          <w:ilvl w:val="0"/>
          <w:numId w:val="13"/>
        </w:numPr>
        <w:spacing w:after="0" w:line="0" w:lineRule="atLeast"/>
        <w:ind w:left="0" w:hanging="357"/>
        <w:jc w:val="both"/>
        <w:rPr>
          <w:rFonts w:ascii="Arial" w:hAnsi="Arial" w:cs="Arial"/>
          <w:sz w:val="16"/>
          <w:szCs w:val="16"/>
        </w:rPr>
      </w:pPr>
      <w:r w:rsidRPr="001B4258">
        <w:rPr>
          <w:rFonts w:ascii="Arial" w:hAnsi="Arial" w:cs="Arial"/>
          <w:sz w:val="16"/>
          <w:szCs w:val="16"/>
        </w:rPr>
        <w:t>При нажатии на кнопку пульта ДУ начинает мигать красный светодиодный индикатор, сигнализируя о передаче радиосигнала на блок контроллера. Одновременно, на блоке контроллера начинает мигать зеленый светодиодный индикатор «</w:t>
      </w:r>
      <w:r w:rsidRPr="001B4258">
        <w:rPr>
          <w:rFonts w:ascii="Arial" w:hAnsi="Arial" w:cs="Arial"/>
          <w:sz w:val="16"/>
          <w:szCs w:val="16"/>
          <w:lang w:val="en-US"/>
        </w:rPr>
        <w:t>Signal</w:t>
      </w:r>
      <w:r w:rsidRPr="001B4258">
        <w:rPr>
          <w:rFonts w:ascii="Arial" w:hAnsi="Arial" w:cs="Arial"/>
          <w:sz w:val="16"/>
          <w:szCs w:val="16"/>
        </w:rPr>
        <w:t xml:space="preserve"> </w:t>
      </w:r>
      <w:r w:rsidRPr="001B4258">
        <w:rPr>
          <w:rFonts w:ascii="Arial" w:hAnsi="Arial" w:cs="Arial"/>
          <w:sz w:val="16"/>
          <w:szCs w:val="16"/>
          <w:lang w:val="en-US"/>
        </w:rPr>
        <w:t>light</w:t>
      </w:r>
      <w:r w:rsidRPr="001B4258">
        <w:rPr>
          <w:rFonts w:ascii="Arial" w:hAnsi="Arial" w:cs="Arial"/>
          <w:sz w:val="16"/>
          <w:szCs w:val="16"/>
        </w:rPr>
        <w:t>», оповещая о приеме радиочастотного сигнала блоком контроллера</w:t>
      </w:r>
      <w:r w:rsidR="00966E09" w:rsidRPr="001B4258">
        <w:rPr>
          <w:rFonts w:ascii="Arial" w:hAnsi="Arial" w:cs="Arial"/>
          <w:sz w:val="16"/>
          <w:szCs w:val="16"/>
        </w:rPr>
        <w:t>.</w:t>
      </w:r>
      <w:r w:rsidRPr="001B4258">
        <w:rPr>
          <w:rFonts w:ascii="Arial" w:hAnsi="Arial" w:cs="Arial"/>
          <w:sz w:val="16"/>
          <w:szCs w:val="16"/>
        </w:rPr>
        <w:t xml:space="preserve"> Если этого не происходит, то проверьте правильность подключения контроллера, заряд батарей в пульте ДУ. При необходимости обратитесь в место продажи</w:t>
      </w:r>
      <w:r w:rsidR="009B4E24" w:rsidRPr="001B4258">
        <w:rPr>
          <w:rFonts w:ascii="Arial" w:hAnsi="Arial" w:cs="Arial"/>
          <w:sz w:val="16"/>
          <w:szCs w:val="16"/>
        </w:rPr>
        <w:t xml:space="preserve"> контроллера</w:t>
      </w:r>
      <w:r w:rsidRPr="001B4258">
        <w:rPr>
          <w:rFonts w:ascii="Arial" w:hAnsi="Arial" w:cs="Arial"/>
          <w:sz w:val="16"/>
          <w:szCs w:val="16"/>
        </w:rPr>
        <w:t>.</w:t>
      </w:r>
    </w:p>
    <w:p w14:paraId="0AAAF997" w14:textId="77777777" w:rsidR="009B4E24" w:rsidRPr="001B4258" w:rsidRDefault="009B4E24" w:rsidP="0043543D">
      <w:pPr>
        <w:pStyle w:val="aa"/>
        <w:numPr>
          <w:ilvl w:val="0"/>
          <w:numId w:val="13"/>
        </w:numPr>
        <w:spacing w:after="0" w:line="0" w:lineRule="atLeast"/>
        <w:ind w:left="0" w:hanging="357"/>
        <w:jc w:val="both"/>
        <w:rPr>
          <w:rFonts w:ascii="Arial" w:hAnsi="Arial" w:cs="Arial"/>
          <w:sz w:val="16"/>
          <w:szCs w:val="16"/>
        </w:rPr>
      </w:pPr>
      <w:r w:rsidRPr="001B4258">
        <w:rPr>
          <w:rFonts w:ascii="Arial" w:hAnsi="Arial" w:cs="Arial"/>
          <w:sz w:val="16"/>
          <w:szCs w:val="16"/>
        </w:rPr>
        <w:t>Возможные режимы работы контроллера приведены в таблице*:</w:t>
      </w:r>
    </w:p>
    <w:tbl>
      <w:tblPr>
        <w:tblStyle w:val="a7"/>
        <w:tblW w:w="0" w:type="auto"/>
        <w:jc w:val="center"/>
        <w:tblLook w:val="04A0" w:firstRow="1" w:lastRow="0" w:firstColumn="1" w:lastColumn="0" w:noHBand="0" w:noVBand="1"/>
      </w:tblPr>
      <w:tblGrid>
        <w:gridCol w:w="388"/>
        <w:gridCol w:w="1454"/>
        <w:gridCol w:w="394"/>
        <w:gridCol w:w="2114"/>
        <w:gridCol w:w="394"/>
        <w:gridCol w:w="3095"/>
      </w:tblGrid>
      <w:tr w:rsidR="009B4E24" w:rsidRPr="001B4258" w14:paraId="7F10EB26" w14:textId="77777777" w:rsidTr="009B4E24">
        <w:trPr>
          <w:jc w:val="center"/>
        </w:trPr>
        <w:tc>
          <w:tcPr>
            <w:tcW w:w="0" w:type="auto"/>
          </w:tcPr>
          <w:p w14:paraId="5C35BE77"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w:t>
            </w:r>
          </w:p>
        </w:tc>
        <w:tc>
          <w:tcPr>
            <w:tcW w:w="0" w:type="auto"/>
          </w:tcPr>
          <w:p w14:paraId="14D8C64E"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Режим свечения</w:t>
            </w:r>
          </w:p>
        </w:tc>
        <w:tc>
          <w:tcPr>
            <w:tcW w:w="0" w:type="auto"/>
          </w:tcPr>
          <w:p w14:paraId="5B3C6777"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w:t>
            </w:r>
          </w:p>
        </w:tc>
        <w:tc>
          <w:tcPr>
            <w:tcW w:w="0" w:type="auto"/>
          </w:tcPr>
          <w:p w14:paraId="375A24DC"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Режим свечения</w:t>
            </w:r>
          </w:p>
        </w:tc>
        <w:tc>
          <w:tcPr>
            <w:tcW w:w="0" w:type="auto"/>
          </w:tcPr>
          <w:p w14:paraId="1844E397"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w:t>
            </w:r>
          </w:p>
        </w:tc>
        <w:tc>
          <w:tcPr>
            <w:tcW w:w="0" w:type="auto"/>
          </w:tcPr>
          <w:p w14:paraId="25DBDF44"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Режим свечения</w:t>
            </w:r>
          </w:p>
        </w:tc>
      </w:tr>
      <w:tr w:rsidR="009B4E24" w:rsidRPr="001B4258" w14:paraId="454F6603" w14:textId="77777777" w:rsidTr="009B4E24">
        <w:trPr>
          <w:jc w:val="center"/>
        </w:trPr>
        <w:tc>
          <w:tcPr>
            <w:tcW w:w="0" w:type="auto"/>
          </w:tcPr>
          <w:p w14:paraId="4719FA87"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w:t>
            </w:r>
          </w:p>
        </w:tc>
        <w:tc>
          <w:tcPr>
            <w:tcW w:w="0" w:type="auto"/>
            <w:vAlign w:val="bottom"/>
          </w:tcPr>
          <w:p w14:paraId="4AACF245"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красный</w:t>
            </w:r>
            <w:proofErr w:type="spellEnd"/>
          </w:p>
        </w:tc>
        <w:tc>
          <w:tcPr>
            <w:tcW w:w="0" w:type="auto"/>
          </w:tcPr>
          <w:p w14:paraId="67D72A1D"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7</w:t>
            </w:r>
          </w:p>
        </w:tc>
        <w:tc>
          <w:tcPr>
            <w:tcW w:w="0" w:type="auto"/>
            <w:vAlign w:val="bottom"/>
          </w:tcPr>
          <w:p w14:paraId="44778DB3"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белый</w:t>
            </w:r>
            <w:proofErr w:type="spellEnd"/>
          </w:p>
        </w:tc>
        <w:tc>
          <w:tcPr>
            <w:tcW w:w="0" w:type="auto"/>
          </w:tcPr>
          <w:p w14:paraId="3983ECD6"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13</w:t>
            </w:r>
          </w:p>
        </w:tc>
        <w:tc>
          <w:tcPr>
            <w:tcW w:w="0" w:type="auto"/>
            <w:vAlign w:val="bottom"/>
          </w:tcPr>
          <w:p w14:paraId="15219B4C"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моргание</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зеленого</w:t>
            </w:r>
            <w:proofErr w:type="spellEnd"/>
          </w:p>
        </w:tc>
      </w:tr>
      <w:tr w:rsidR="009B4E24" w:rsidRPr="001B4258" w14:paraId="4FE78A28" w14:textId="77777777" w:rsidTr="009B4E24">
        <w:trPr>
          <w:jc w:val="center"/>
        </w:trPr>
        <w:tc>
          <w:tcPr>
            <w:tcW w:w="0" w:type="auto"/>
          </w:tcPr>
          <w:p w14:paraId="12094BCC"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2</w:t>
            </w:r>
          </w:p>
        </w:tc>
        <w:tc>
          <w:tcPr>
            <w:tcW w:w="0" w:type="auto"/>
            <w:vAlign w:val="bottom"/>
          </w:tcPr>
          <w:p w14:paraId="09AD8843"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зеленый</w:t>
            </w:r>
            <w:proofErr w:type="spellEnd"/>
          </w:p>
        </w:tc>
        <w:tc>
          <w:tcPr>
            <w:tcW w:w="0" w:type="auto"/>
          </w:tcPr>
          <w:p w14:paraId="615119D3"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8</w:t>
            </w:r>
          </w:p>
        </w:tc>
        <w:tc>
          <w:tcPr>
            <w:tcW w:w="0" w:type="auto"/>
            <w:vAlign w:val="bottom"/>
          </w:tcPr>
          <w:p w14:paraId="7F58A949"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смена</w:t>
            </w:r>
            <w:proofErr w:type="spellEnd"/>
            <w:r w:rsidRPr="001B4258">
              <w:rPr>
                <w:rFonts w:ascii="Arial" w:hAnsi="Arial" w:cs="Arial"/>
                <w:color w:val="000000"/>
                <w:sz w:val="16"/>
                <w:szCs w:val="16"/>
              </w:rPr>
              <w:t xml:space="preserve"> 3 </w:t>
            </w:r>
            <w:proofErr w:type="spellStart"/>
            <w:r w:rsidRPr="001B4258">
              <w:rPr>
                <w:rFonts w:ascii="Arial" w:hAnsi="Arial" w:cs="Arial"/>
                <w:color w:val="000000"/>
                <w:sz w:val="16"/>
                <w:szCs w:val="16"/>
              </w:rPr>
              <w:t>основных</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цветов</w:t>
            </w:r>
            <w:proofErr w:type="spellEnd"/>
          </w:p>
        </w:tc>
        <w:tc>
          <w:tcPr>
            <w:tcW w:w="0" w:type="auto"/>
          </w:tcPr>
          <w:p w14:paraId="07635C78"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14</w:t>
            </w:r>
          </w:p>
        </w:tc>
        <w:tc>
          <w:tcPr>
            <w:tcW w:w="0" w:type="auto"/>
            <w:vAlign w:val="bottom"/>
          </w:tcPr>
          <w:p w14:paraId="09DF2051"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моргание</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синего</w:t>
            </w:r>
            <w:proofErr w:type="spellEnd"/>
          </w:p>
        </w:tc>
      </w:tr>
      <w:tr w:rsidR="009B4E24" w:rsidRPr="001B4258" w14:paraId="1B76BFB1" w14:textId="77777777" w:rsidTr="009B4E24">
        <w:trPr>
          <w:jc w:val="center"/>
        </w:trPr>
        <w:tc>
          <w:tcPr>
            <w:tcW w:w="0" w:type="auto"/>
          </w:tcPr>
          <w:p w14:paraId="00AC0C5B"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3</w:t>
            </w:r>
          </w:p>
        </w:tc>
        <w:tc>
          <w:tcPr>
            <w:tcW w:w="0" w:type="auto"/>
            <w:vAlign w:val="bottom"/>
          </w:tcPr>
          <w:p w14:paraId="6362C125"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синий</w:t>
            </w:r>
            <w:proofErr w:type="spellEnd"/>
          </w:p>
        </w:tc>
        <w:tc>
          <w:tcPr>
            <w:tcW w:w="0" w:type="auto"/>
          </w:tcPr>
          <w:p w14:paraId="5E988A39"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9</w:t>
            </w:r>
          </w:p>
        </w:tc>
        <w:tc>
          <w:tcPr>
            <w:tcW w:w="0" w:type="auto"/>
            <w:vAlign w:val="bottom"/>
          </w:tcPr>
          <w:p w14:paraId="1CFB9396"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переливание</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трех</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цветов</w:t>
            </w:r>
            <w:proofErr w:type="spellEnd"/>
          </w:p>
        </w:tc>
        <w:tc>
          <w:tcPr>
            <w:tcW w:w="0" w:type="auto"/>
          </w:tcPr>
          <w:p w14:paraId="7A59A406"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15</w:t>
            </w:r>
          </w:p>
        </w:tc>
        <w:tc>
          <w:tcPr>
            <w:tcW w:w="0" w:type="auto"/>
            <w:vAlign w:val="bottom"/>
          </w:tcPr>
          <w:p w14:paraId="5BF685C5"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моргание</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желтого</w:t>
            </w:r>
            <w:proofErr w:type="spellEnd"/>
          </w:p>
        </w:tc>
      </w:tr>
      <w:tr w:rsidR="009B4E24" w:rsidRPr="001B4258" w14:paraId="55E0F44A" w14:textId="77777777" w:rsidTr="009B4E24">
        <w:trPr>
          <w:jc w:val="center"/>
        </w:trPr>
        <w:tc>
          <w:tcPr>
            <w:tcW w:w="0" w:type="auto"/>
          </w:tcPr>
          <w:p w14:paraId="35A4BD12"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4</w:t>
            </w:r>
          </w:p>
        </w:tc>
        <w:tc>
          <w:tcPr>
            <w:tcW w:w="0" w:type="auto"/>
            <w:vAlign w:val="bottom"/>
          </w:tcPr>
          <w:p w14:paraId="0BF6383B"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желтый</w:t>
            </w:r>
            <w:proofErr w:type="spellEnd"/>
          </w:p>
        </w:tc>
        <w:tc>
          <w:tcPr>
            <w:tcW w:w="0" w:type="auto"/>
          </w:tcPr>
          <w:p w14:paraId="7FD7D6FE"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10</w:t>
            </w:r>
          </w:p>
        </w:tc>
        <w:tc>
          <w:tcPr>
            <w:tcW w:w="0" w:type="auto"/>
            <w:vAlign w:val="bottom"/>
          </w:tcPr>
          <w:p w14:paraId="165FCAE2"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смена</w:t>
            </w:r>
            <w:proofErr w:type="spellEnd"/>
            <w:r w:rsidRPr="001B4258">
              <w:rPr>
                <w:rFonts w:ascii="Arial" w:hAnsi="Arial" w:cs="Arial"/>
                <w:color w:val="000000"/>
                <w:sz w:val="16"/>
                <w:szCs w:val="16"/>
              </w:rPr>
              <w:t xml:space="preserve"> 7 </w:t>
            </w:r>
            <w:proofErr w:type="spellStart"/>
            <w:r w:rsidRPr="001B4258">
              <w:rPr>
                <w:rFonts w:ascii="Arial" w:hAnsi="Arial" w:cs="Arial"/>
                <w:color w:val="000000"/>
                <w:sz w:val="16"/>
                <w:szCs w:val="16"/>
              </w:rPr>
              <w:t>цветов</w:t>
            </w:r>
            <w:proofErr w:type="spellEnd"/>
          </w:p>
        </w:tc>
        <w:tc>
          <w:tcPr>
            <w:tcW w:w="0" w:type="auto"/>
          </w:tcPr>
          <w:p w14:paraId="73F6F646"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16</w:t>
            </w:r>
          </w:p>
        </w:tc>
        <w:tc>
          <w:tcPr>
            <w:tcW w:w="0" w:type="auto"/>
            <w:vAlign w:val="bottom"/>
          </w:tcPr>
          <w:p w14:paraId="6452C1C8"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моргание</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розового</w:t>
            </w:r>
            <w:proofErr w:type="spellEnd"/>
          </w:p>
        </w:tc>
      </w:tr>
      <w:tr w:rsidR="009B4E24" w:rsidRPr="001B4258" w14:paraId="180088AB" w14:textId="77777777" w:rsidTr="009B4E24">
        <w:trPr>
          <w:jc w:val="center"/>
        </w:trPr>
        <w:tc>
          <w:tcPr>
            <w:tcW w:w="0" w:type="auto"/>
          </w:tcPr>
          <w:p w14:paraId="3208A488"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5</w:t>
            </w:r>
          </w:p>
        </w:tc>
        <w:tc>
          <w:tcPr>
            <w:tcW w:w="0" w:type="auto"/>
            <w:vAlign w:val="bottom"/>
          </w:tcPr>
          <w:p w14:paraId="109CD398"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розовый</w:t>
            </w:r>
            <w:proofErr w:type="spellEnd"/>
          </w:p>
        </w:tc>
        <w:tc>
          <w:tcPr>
            <w:tcW w:w="0" w:type="auto"/>
          </w:tcPr>
          <w:p w14:paraId="6B6E2E0E"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11</w:t>
            </w:r>
          </w:p>
        </w:tc>
        <w:tc>
          <w:tcPr>
            <w:tcW w:w="0" w:type="auto"/>
            <w:vAlign w:val="bottom"/>
          </w:tcPr>
          <w:p w14:paraId="7CE9C5FE"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переливание</w:t>
            </w:r>
            <w:proofErr w:type="spellEnd"/>
            <w:r w:rsidRPr="001B4258">
              <w:rPr>
                <w:rFonts w:ascii="Arial" w:hAnsi="Arial" w:cs="Arial"/>
                <w:color w:val="000000"/>
                <w:sz w:val="16"/>
                <w:szCs w:val="16"/>
              </w:rPr>
              <w:t xml:space="preserve"> 7 </w:t>
            </w:r>
            <w:proofErr w:type="spellStart"/>
            <w:r w:rsidRPr="001B4258">
              <w:rPr>
                <w:rFonts w:ascii="Arial" w:hAnsi="Arial" w:cs="Arial"/>
                <w:color w:val="000000"/>
                <w:sz w:val="16"/>
                <w:szCs w:val="16"/>
              </w:rPr>
              <w:t>цветов</w:t>
            </w:r>
            <w:proofErr w:type="spellEnd"/>
          </w:p>
        </w:tc>
        <w:tc>
          <w:tcPr>
            <w:tcW w:w="0" w:type="auto"/>
          </w:tcPr>
          <w:p w14:paraId="2F5DABAB"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17</w:t>
            </w:r>
          </w:p>
        </w:tc>
        <w:tc>
          <w:tcPr>
            <w:tcW w:w="0" w:type="auto"/>
            <w:vAlign w:val="bottom"/>
          </w:tcPr>
          <w:p w14:paraId="378F857B"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моргание</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берюзового</w:t>
            </w:r>
            <w:proofErr w:type="spellEnd"/>
          </w:p>
        </w:tc>
      </w:tr>
      <w:tr w:rsidR="009B4E24" w:rsidRPr="001B4258" w14:paraId="419623B3" w14:textId="77777777" w:rsidTr="009B4E24">
        <w:trPr>
          <w:jc w:val="center"/>
        </w:trPr>
        <w:tc>
          <w:tcPr>
            <w:tcW w:w="0" w:type="auto"/>
          </w:tcPr>
          <w:p w14:paraId="6787B873"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6</w:t>
            </w:r>
          </w:p>
        </w:tc>
        <w:tc>
          <w:tcPr>
            <w:tcW w:w="0" w:type="auto"/>
            <w:vAlign w:val="bottom"/>
          </w:tcPr>
          <w:p w14:paraId="5CBBF3AF" w14:textId="77777777" w:rsidR="009B4E24" w:rsidRPr="001B4258" w:rsidRDefault="0051188E" w:rsidP="0043543D">
            <w:pPr>
              <w:spacing w:line="0" w:lineRule="atLeast"/>
              <w:contextualSpacing/>
              <w:rPr>
                <w:rFonts w:ascii="Arial" w:hAnsi="Arial" w:cs="Arial"/>
                <w:color w:val="000000"/>
                <w:sz w:val="16"/>
                <w:szCs w:val="16"/>
              </w:rPr>
            </w:pPr>
            <w:r w:rsidRPr="001B4258">
              <w:rPr>
                <w:rFonts w:ascii="Arial" w:hAnsi="Arial" w:cs="Arial"/>
                <w:color w:val="000000"/>
                <w:sz w:val="16"/>
                <w:szCs w:val="16"/>
              </w:rPr>
              <w:t>б</w:t>
            </w:r>
            <w:r w:rsidRPr="001B4258">
              <w:rPr>
                <w:rFonts w:ascii="Arial" w:hAnsi="Arial" w:cs="Arial"/>
                <w:color w:val="000000"/>
                <w:sz w:val="16"/>
                <w:szCs w:val="16"/>
                <w:lang w:val="ru-RU"/>
              </w:rPr>
              <w:t>и</w:t>
            </w:r>
            <w:proofErr w:type="spellStart"/>
            <w:r w:rsidR="009B4E24" w:rsidRPr="001B4258">
              <w:rPr>
                <w:rFonts w:ascii="Arial" w:hAnsi="Arial" w:cs="Arial"/>
                <w:color w:val="000000"/>
                <w:sz w:val="16"/>
                <w:szCs w:val="16"/>
              </w:rPr>
              <w:t>рюзовый</w:t>
            </w:r>
            <w:proofErr w:type="spellEnd"/>
          </w:p>
        </w:tc>
        <w:tc>
          <w:tcPr>
            <w:tcW w:w="0" w:type="auto"/>
          </w:tcPr>
          <w:p w14:paraId="31806D99"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12</w:t>
            </w:r>
          </w:p>
        </w:tc>
        <w:tc>
          <w:tcPr>
            <w:tcW w:w="0" w:type="auto"/>
            <w:vAlign w:val="bottom"/>
          </w:tcPr>
          <w:p w14:paraId="26F94513"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моргание</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красного</w:t>
            </w:r>
            <w:proofErr w:type="spellEnd"/>
          </w:p>
        </w:tc>
        <w:tc>
          <w:tcPr>
            <w:tcW w:w="0" w:type="auto"/>
          </w:tcPr>
          <w:p w14:paraId="43DBB01C"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18</w:t>
            </w:r>
          </w:p>
        </w:tc>
        <w:tc>
          <w:tcPr>
            <w:tcW w:w="0" w:type="auto"/>
            <w:vAlign w:val="bottom"/>
          </w:tcPr>
          <w:p w14:paraId="5E000394" w14:textId="77777777" w:rsidR="009B4E24" w:rsidRPr="001B4258" w:rsidRDefault="009B4E24" w:rsidP="0043543D">
            <w:pPr>
              <w:spacing w:line="0" w:lineRule="atLeast"/>
              <w:contextualSpacing/>
              <w:rPr>
                <w:rFonts w:ascii="Arial" w:hAnsi="Arial" w:cs="Arial"/>
                <w:color w:val="000000"/>
                <w:sz w:val="16"/>
                <w:szCs w:val="16"/>
              </w:rPr>
            </w:pPr>
            <w:proofErr w:type="spellStart"/>
            <w:r w:rsidRPr="001B4258">
              <w:rPr>
                <w:rFonts w:ascii="Arial" w:hAnsi="Arial" w:cs="Arial"/>
                <w:color w:val="000000"/>
                <w:sz w:val="16"/>
                <w:szCs w:val="16"/>
              </w:rPr>
              <w:t>моргание</w:t>
            </w:r>
            <w:proofErr w:type="spellEnd"/>
            <w:r w:rsidRPr="001B4258">
              <w:rPr>
                <w:rFonts w:ascii="Arial" w:hAnsi="Arial" w:cs="Arial"/>
                <w:color w:val="000000"/>
                <w:sz w:val="16"/>
                <w:szCs w:val="16"/>
              </w:rPr>
              <w:t xml:space="preserve"> </w:t>
            </w:r>
            <w:proofErr w:type="spellStart"/>
            <w:r w:rsidRPr="001B4258">
              <w:rPr>
                <w:rFonts w:ascii="Arial" w:hAnsi="Arial" w:cs="Arial"/>
                <w:color w:val="000000"/>
                <w:sz w:val="16"/>
                <w:szCs w:val="16"/>
              </w:rPr>
              <w:t>белого</w:t>
            </w:r>
            <w:proofErr w:type="spellEnd"/>
          </w:p>
        </w:tc>
      </w:tr>
      <w:tr w:rsidR="009B4E24" w:rsidRPr="0043543D" w14:paraId="7DCCDD54" w14:textId="77777777" w:rsidTr="009B4E24">
        <w:trPr>
          <w:jc w:val="center"/>
        </w:trPr>
        <w:tc>
          <w:tcPr>
            <w:tcW w:w="0" w:type="auto"/>
            <w:gridSpan w:val="4"/>
          </w:tcPr>
          <w:p w14:paraId="37E46930" w14:textId="77777777" w:rsidR="009B4E24" w:rsidRPr="001B4258" w:rsidRDefault="009B4E24" w:rsidP="0043543D">
            <w:pPr>
              <w:spacing w:line="0" w:lineRule="atLeast"/>
              <w:contextualSpacing/>
              <w:rPr>
                <w:rFonts w:ascii="Arial" w:hAnsi="Arial" w:cs="Arial"/>
                <w:color w:val="000000"/>
                <w:sz w:val="16"/>
                <w:szCs w:val="16"/>
                <w:lang w:val="ru-RU"/>
              </w:rPr>
            </w:pPr>
          </w:p>
        </w:tc>
        <w:tc>
          <w:tcPr>
            <w:tcW w:w="0" w:type="auto"/>
          </w:tcPr>
          <w:p w14:paraId="50A42423" w14:textId="77777777" w:rsidR="009B4E24" w:rsidRPr="001B4258" w:rsidRDefault="009B4E24" w:rsidP="0043543D">
            <w:pPr>
              <w:pStyle w:val="aa"/>
              <w:spacing w:after="0" w:line="0" w:lineRule="atLeast"/>
              <w:ind w:left="0"/>
              <w:jc w:val="both"/>
              <w:rPr>
                <w:rFonts w:ascii="Arial" w:hAnsi="Arial" w:cs="Arial"/>
                <w:sz w:val="16"/>
                <w:szCs w:val="16"/>
              </w:rPr>
            </w:pPr>
            <w:r w:rsidRPr="001B4258">
              <w:rPr>
                <w:rFonts w:ascii="Arial" w:hAnsi="Arial" w:cs="Arial"/>
                <w:sz w:val="16"/>
                <w:szCs w:val="16"/>
              </w:rPr>
              <w:t>19</w:t>
            </w:r>
          </w:p>
        </w:tc>
        <w:tc>
          <w:tcPr>
            <w:tcW w:w="0" w:type="auto"/>
            <w:vAlign w:val="bottom"/>
          </w:tcPr>
          <w:p w14:paraId="440B3A6A" w14:textId="77777777" w:rsidR="009B4E24" w:rsidRPr="001B4258" w:rsidRDefault="009B4E24" w:rsidP="0043543D">
            <w:pPr>
              <w:spacing w:line="0" w:lineRule="atLeast"/>
              <w:contextualSpacing/>
              <w:rPr>
                <w:rFonts w:ascii="Arial" w:hAnsi="Arial" w:cs="Arial"/>
                <w:color w:val="000000"/>
                <w:sz w:val="16"/>
                <w:szCs w:val="16"/>
                <w:lang w:val="ru-RU"/>
              </w:rPr>
            </w:pPr>
            <w:r w:rsidRPr="001B4258">
              <w:rPr>
                <w:rFonts w:ascii="Arial" w:hAnsi="Arial" w:cs="Arial"/>
                <w:color w:val="000000"/>
                <w:sz w:val="16"/>
                <w:szCs w:val="16"/>
                <w:lang w:val="ru-RU"/>
              </w:rPr>
              <w:t>все динамические режимы по очереди</w:t>
            </w:r>
          </w:p>
        </w:tc>
      </w:tr>
    </w:tbl>
    <w:p w14:paraId="3753E424" w14:textId="77777777" w:rsidR="009B4E24" w:rsidRPr="001B4258" w:rsidRDefault="00366581" w:rsidP="0043543D">
      <w:pPr>
        <w:pStyle w:val="aa"/>
        <w:spacing w:after="0" w:line="0" w:lineRule="atLeast"/>
        <w:ind w:left="0"/>
        <w:rPr>
          <w:rFonts w:ascii="Arial" w:hAnsi="Arial" w:cs="Arial"/>
          <w:i/>
          <w:sz w:val="16"/>
          <w:szCs w:val="16"/>
        </w:rPr>
      </w:pPr>
      <w:r w:rsidRPr="001B4258">
        <w:rPr>
          <w:rFonts w:ascii="Arial" w:hAnsi="Arial" w:cs="Arial"/>
          <w:i/>
          <w:sz w:val="16"/>
          <w:szCs w:val="16"/>
        </w:rPr>
        <w:t xml:space="preserve">*Количество </w:t>
      </w:r>
      <w:r w:rsidR="009B4E24" w:rsidRPr="001B4258">
        <w:rPr>
          <w:rFonts w:ascii="Arial" w:hAnsi="Arial" w:cs="Arial"/>
          <w:i/>
          <w:sz w:val="16"/>
          <w:szCs w:val="16"/>
        </w:rPr>
        <w:t xml:space="preserve">и порядок режимов работы могут </w:t>
      </w:r>
      <w:r w:rsidRPr="001B4258">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77777777" w:rsidR="00966E09" w:rsidRPr="001B4258" w:rsidRDefault="00366581" w:rsidP="0043543D">
      <w:pPr>
        <w:pStyle w:val="aa"/>
        <w:numPr>
          <w:ilvl w:val="0"/>
          <w:numId w:val="13"/>
        </w:numPr>
        <w:spacing w:after="0" w:line="0" w:lineRule="atLeast"/>
        <w:ind w:left="0" w:hanging="357"/>
        <w:jc w:val="both"/>
        <w:rPr>
          <w:rFonts w:ascii="Arial" w:hAnsi="Arial" w:cs="Arial"/>
          <w:sz w:val="16"/>
          <w:szCs w:val="16"/>
        </w:rPr>
      </w:pPr>
      <w:r w:rsidRPr="001B4258">
        <w:rPr>
          <w:rFonts w:ascii="Arial" w:hAnsi="Arial" w:cs="Arial"/>
          <w:sz w:val="16"/>
          <w:szCs w:val="16"/>
        </w:rPr>
        <w:t>При отключении контроллера</w:t>
      </w:r>
      <w:r w:rsidR="0075061D" w:rsidRPr="001B4258">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093"/>
        <w:gridCol w:w="7818"/>
      </w:tblGrid>
      <w:tr w:rsidR="0075061D" w:rsidRPr="001B4258" w14:paraId="2B7B3F18" w14:textId="77777777" w:rsidTr="0075061D">
        <w:tc>
          <w:tcPr>
            <w:tcW w:w="0" w:type="auto"/>
          </w:tcPr>
          <w:p w14:paraId="1F6233A3" w14:textId="77777777" w:rsidR="0075061D" w:rsidRPr="001B4258" w:rsidRDefault="0075061D"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отключение</w:t>
            </w:r>
          </w:p>
        </w:tc>
        <w:tc>
          <w:tcPr>
            <w:tcW w:w="0" w:type="auto"/>
          </w:tcPr>
          <w:p w14:paraId="1563A9F1" w14:textId="77777777" w:rsidR="0075061D" w:rsidRPr="001B4258" w:rsidRDefault="0075061D"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включение</w:t>
            </w:r>
          </w:p>
        </w:tc>
      </w:tr>
      <w:tr w:rsidR="0075061D" w:rsidRPr="001B4258" w14:paraId="5CA1AA45" w14:textId="77777777" w:rsidTr="0075061D">
        <w:tc>
          <w:tcPr>
            <w:tcW w:w="0" w:type="auto"/>
          </w:tcPr>
          <w:p w14:paraId="32304C91" w14:textId="77777777" w:rsidR="0075061D" w:rsidRPr="001B4258" w:rsidRDefault="0075061D"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Отключение с пульта ДУ</w:t>
            </w:r>
          </w:p>
        </w:tc>
        <w:tc>
          <w:tcPr>
            <w:tcW w:w="0" w:type="auto"/>
          </w:tcPr>
          <w:p w14:paraId="01F63025" w14:textId="77777777" w:rsidR="0075061D" w:rsidRPr="001B4258" w:rsidRDefault="0075061D"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75061D" w:rsidRPr="001B4258" w14:paraId="5CA549EA" w14:textId="77777777" w:rsidTr="0075061D">
        <w:tc>
          <w:tcPr>
            <w:tcW w:w="0" w:type="auto"/>
          </w:tcPr>
          <w:p w14:paraId="410E0710" w14:textId="77777777" w:rsidR="0075061D" w:rsidRPr="001B4258" w:rsidRDefault="0075061D"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Отключение при помощи выключателя</w:t>
            </w:r>
          </w:p>
        </w:tc>
        <w:tc>
          <w:tcPr>
            <w:tcW w:w="0" w:type="auto"/>
          </w:tcPr>
          <w:p w14:paraId="5231D42B" w14:textId="77777777" w:rsidR="0075061D" w:rsidRPr="001B4258" w:rsidRDefault="0075061D" w:rsidP="0043543D">
            <w:pPr>
              <w:pStyle w:val="aa"/>
              <w:spacing w:after="0" w:line="0" w:lineRule="atLeast"/>
              <w:ind w:left="0"/>
              <w:jc w:val="both"/>
              <w:rPr>
                <w:rFonts w:ascii="Arial" w:hAnsi="Arial" w:cs="Arial"/>
                <w:sz w:val="16"/>
                <w:szCs w:val="16"/>
              </w:rPr>
            </w:pPr>
            <w:r w:rsidRPr="001B4258">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4C117D1C" w14:textId="77777777" w:rsidR="0075061D" w:rsidRPr="001B4258" w:rsidRDefault="0075061D" w:rsidP="0043543D">
      <w:pPr>
        <w:pStyle w:val="aa"/>
        <w:numPr>
          <w:ilvl w:val="0"/>
          <w:numId w:val="3"/>
        </w:numPr>
        <w:spacing w:after="0" w:line="0" w:lineRule="atLeast"/>
        <w:ind w:left="0"/>
        <w:jc w:val="both"/>
        <w:rPr>
          <w:rFonts w:ascii="Arial" w:hAnsi="Arial" w:cs="Arial"/>
          <w:b/>
          <w:sz w:val="16"/>
          <w:szCs w:val="16"/>
        </w:rPr>
      </w:pPr>
      <w:r w:rsidRPr="001B4258">
        <w:rPr>
          <w:rFonts w:ascii="Arial" w:eastAsia="Times New Roman" w:hAnsi="Arial" w:cs="Arial"/>
          <w:b/>
          <w:sz w:val="16"/>
          <w:szCs w:val="16"/>
        </w:rPr>
        <w:lastRenderedPageBreak/>
        <w:t>Характерные неисправности и методы их устранения</w:t>
      </w:r>
    </w:p>
    <w:tbl>
      <w:tblPr>
        <w:tblW w:w="0" w:type="auto"/>
        <w:jc w:val="center"/>
        <w:tblLook w:val="0000" w:firstRow="0" w:lastRow="0" w:firstColumn="0" w:lastColumn="0" w:noHBand="0" w:noVBand="0"/>
      </w:tblPr>
      <w:tblGrid>
        <w:gridCol w:w="3390"/>
        <w:gridCol w:w="3679"/>
        <w:gridCol w:w="3199"/>
      </w:tblGrid>
      <w:tr w:rsidR="00A76F6D" w:rsidRPr="001B4258"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B4258" w:rsidRDefault="00A76F6D" w:rsidP="0043543D">
            <w:pPr>
              <w:spacing w:line="0" w:lineRule="atLeast"/>
              <w:contextualSpacing/>
              <w:jc w:val="center"/>
              <w:rPr>
                <w:rFonts w:ascii="Arial" w:eastAsia="Times New Roman" w:hAnsi="Arial" w:cs="Arial"/>
                <w:b/>
                <w:sz w:val="16"/>
                <w:szCs w:val="16"/>
                <w:lang w:val="ru-RU"/>
              </w:rPr>
            </w:pPr>
            <w:r w:rsidRPr="001B4258">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B4258" w:rsidRDefault="00A76F6D" w:rsidP="0043543D">
            <w:pPr>
              <w:snapToGrid w:val="0"/>
              <w:spacing w:line="0" w:lineRule="atLeast"/>
              <w:contextualSpacing/>
              <w:jc w:val="center"/>
              <w:rPr>
                <w:rFonts w:ascii="Arial" w:eastAsia="Times New Roman" w:hAnsi="Arial" w:cs="Arial"/>
                <w:b/>
                <w:sz w:val="16"/>
                <w:szCs w:val="16"/>
              </w:rPr>
            </w:pPr>
            <w:proofErr w:type="spellStart"/>
            <w:r w:rsidRPr="001B4258">
              <w:rPr>
                <w:rFonts w:ascii="Arial" w:eastAsia="Times New Roman" w:hAnsi="Arial" w:cs="Arial"/>
                <w:b/>
                <w:sz w:val="16"/>
                <w:szCs w:val="16"/>
              </w:rPr>
              <w:t>Вероятная</w:t>
            </w:r>
            <w:proofErr w:type="spellEnd"/>
            <w:r w:rsidRPr="001B4258">
              <w:rPr>
                <w:rFonts w:ascii="Arial" w:eastAsia="Times New Roman" w:hAnsi="Arial" w:cs="Arial"/>
                <w:b/>
                <w:sz w:val="16"/>
                <w:szCs w:val="16"/>
              </w:rPr>
              <w:t xml:space="preserve"> </w:t>
            </w:r>
            <w:proofErr w:type="spellStart"/>
            <w:r w:rsidRPr="001B4258">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B4258" w:rsidRDefault="00A76F6D" w:rsidP="0043543D">
            <w:pPr>
              <w:snapToGrid w:val="0"/>
              <w:spacing w:line="0" w:lineRule="atLeast"/>
              <w:contextualSpacing/>
              <w:jc w:val="center"/>
              <w:rPr>
                <w:rFonts w:ascii="Arial" w:eastAsia="Times New Roman" w:hAnsi="Arial" w:cs="Arial"/>
                <w:b/>
                <w:sz w:val="16"/>
                <w:szCs w:val="16"/>
              </w:rPr>
            </w:pPr>
            <w:proofErr w:type="spellStart"/>
            <w:r w:rsidRPr="001B4258">
              <w:rPr>
                <w:rFonts w:ascii="Arial" w:eastAsia="Times New Roman" w:hAnsi="Arial" w:cs="Arial"/>
                <w:b/>
                <w:sz w:val="16"/>
                <w:szCs w:val="16"/>
              </w:rPr>
              <w:t>Метод</w:t>
            </w:r>
            <w:proofErr w:type="spellEnd"/>
            <w:r w:rsidRPr="001B4258">
              <w:rPr>
                <w:rFonts w:ascii="Arial" w:eastAsia="Times New Roman" w:hAnsi="Arial" w:cs="Arial"/>
                <w:b/>
                <w:sz w:val="16"/>
                <w:szCs w:val="16"/>
              </w:rPr>
              <w:t xml:space="preserve"> </w:t>
            </w:r>
            <w:proofErr w:type="spellStart"/>
            <w:r w:rsidRPr="001B4258">
              <w:rPr>
                <w:rFonts w:ascii="Arial" w:eastAsia="Times New Roman" w:hAnsi="Arial" w:cs="Arial"/>
                <w:b/>
                <w:sz w:val="16"/>
                <w:szCs w:val="16"/>
              </w:rPr>
              <w:t>устранения</w:t>
            </w:r>
            <w:proofErr w:type="spellEnd"/>
          </w:p>
        </w:tc>
      </w:tr>
      <w:tr w:rsidR="00A76F6D" w:rsidRPr="0043543D" w14:paraId="7D0D161C" w14:textId="77777777" w:rsidTr="00A76F6D">
        <w:trPr>
          <w:trHeight w:val="137"/>
          <w:jc w:val="center"/>
        </w:trPr>
        <w:tc>
          <w:tcPr>
            <w:tcW w:w="0" w:type="auto"/>
            <w:vMerge w:val="restart"/>
            <w:tcBorders>
              <w:left w:val="single" w:sz="4" w:space="0" w:color="000000"/>
            </w:tcBorders>
            <w:vAlign w:val="center"/>
          </w:tcPr>
          <w:p w14:paraId="44D61F57" w14:textId="77777777" w:rsidR="00A76F6D" w:rsidRPr="001B4258" w:rsidRDefault="00A76F6D" w:rsidP="0043543D">
            <w:pPr>
              <w:snapToGrid w:val="0"/>
              <w:spacing w:line="0" w:lineRule="atLeast"/>
              <w:contextualSpacing/>
              <w:jc w:val="center"/>
              <w:rPr>
                <w:rFonts w:ascii="Arial" w:eastAsia="Times New Roman" w:hAnsi="Arial" w:cs="Arial"/>
                <w:sz w:val="16"/>
                <w:szCs w:val="16"/>
                <w:lang w:val="ru-RU"/>
              </w:rPr>
            </w:pPr>
            <w:r w:rsidRPr="001B4258">
              <w:rPr>
                <w:rFonts w:ascii="Arial" w:eastAsia="Times New Roman" w:hAnsi="Arial" w:cs="Arial"/>
                <w:sz w:val="16"/>
                <w:szCs w:val="16"/>
                <w:lang w:val="ru-RU"/>
              </w:rPr>
              <w:t xml:space="preserve">При включении </w:t>
            </w:r>
            <w:r w:rsidRPr="001B4258">
              <w:rPr>
                <w:rFonts w:ascii="Arial" w:hAnsi="Arial" w:cs="Arial"/>
                <w:sz w:val="16"/>
                <w:szCs w:val="16"/>
                <w:lang w:val="ru-RU"/>
              </w:rPr>
              <w:t>питания</w:t>
            </w:r>
            <w:r w:rsidRPr="001B4258">
              <w:rPr>
                <w:rFonts w:ascii="Arial" w:eastAsia="Times New Roman" w:hAnsi="Arial" w:cs="Arial"/>
                <w:sz w:val="16"/>
                <w:szCs w:val="16"/>
                <w:lang w:val="ru-RU"/>
              </w:rPr>
              <w:t xml:space="preserve"> </w:t>
            </w:r>
            <w:r w:rsidRPr="001B4258">
              <w:rPr>
                <w:rFonts w:ascii="Arial" w:hAnsi="Arial" w:cs="Arial"/>
                <w:sz w:val="16"/>
                <w:szCs w:val="16"/>
                <w:lang w:val="ru-RU"/>
              </w:rPr>
              <w:t xml:space="preserve">контроллер не работает светодиодный индикатор </w:t>
            </w:r>
            <w:r w:rsidRPr="001B4258">
              <w:rPr>
                <w:rFonts w:ascii="Arial" w:hAnsi="Arial" w:cs="Arial"/>
                <w:sz w:val="16"/>
                <w:szCs w:val="16"/>
              </w:rPr>
              <w:t>POWER</w:t>
            </w:r>
            <w:r w:rsidRPr="001B4258">
              <w:rPr>
                <w:rFonts w:ascii="Arial" w:hAnsi="Arial" w:cs="Arial"/>
                <w:sz w:val="16"/>
                <w:szCs w:val="16"/>
                <w:lang w:val="ru-RU"/>
              </w:rPr>
              <w:t xml:space="preserve"> не горит</w:t>
            </w:r>
          </w:p>
        </w:tc>
        <w:tc>
          <w:tcPr>
            <w:tcW w:w="0" w:type="auto"/>
            <w:tcBorders>
              <w:left w:val="single" w:sz="4" w:space="0" w:color="000000"/>
              <w:bottom w:val="single" w:sz="4" w:space="0" w:color="000000"/>
            </w:tcBorders>
            <w:vAlign w:val="center"/>
          </w:tcPr>
          <w:p w14:paraId="657D1FC6" w14:textId="77777777" w:rsidR="00A76F6D" w:rsidRPr="001B4258"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B4258">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B4258"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B4258">
              <w:rPr>
                <w:rFonts w:ascii="Arial" w:eastAsia="Times New Roman" w:hAnsi="Arial" w:cs="Arial"/>
                <w:sz w:val="16"/>
                <w:szCs w:val="16"/>
                <w:lang w:val="ru-RU"/>
              </w:rPr>
              <w:t>Проверьте наличие напряжения питающей сети</w:t>
            </w:r>
            <w:r w:rsidRPr="001B4258">
              <w:rPr>
                <w:rFonts w:ascii="Arial" w:hAnsi="Arial" w:cs="Arial"/>
                <w:sz w:val="16"/>
                <w:szCs w:val="16"/>
                <w:lang w:val="ru-RU"/>
              </w:rPr>
              <w:t xml:space="preserve"> и, при необходимости, устраните неисправность</w:t>
            </w:r>
          </w:p>
        </w:tc>
      </w:tr>
      <w:tr w:rsidR="00A76F6D" w:rsidRPr="0043543D"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B4258"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B4258"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B4258">
              <w:rPr>
                <w:rFonts w:ascii="Arial" w:hAnsi="Arial" w:cs="Arial"/>
                <w:sz w:val="16"/>
                <w:szCs w:val="16"/>
              </w:rPr>
              <w:t>Неправильная</w:t>
            </w:r>
            <w:proofErr w:type="spellEnd"/>
            <w:r w:rsidRPr="001B4258">
              <w:rPr>
                <w:rFonts w:ascii="Arial" w:hAnsi="Arial" w:cs="Arial"/>
                <w:sz w:val="16"/>
                <w:szCs w:val="16"/>
              </w:rPr>
              <w:t xml:space="preserve"> </w:t>
            </w:r>
            <w:proofErr w:type="spellStart"/>
            <w:r w:rsidRPr="001B4258">
              <w:rPr>
                <w:rFonts w:ascii="Arial" w:hAnsi="Arial" w:cs="Arial"/>
                <w:sz w:val="16"/>
                <w:szCs w:val="16"/>
              </w:rPr>
              <w:t>схема</w:t>
            </w:r>
            <w:proofErr w:type="spellEnd"/>
            <w:r w:rsidRPr="001B4258">
              <w:rPr>
                <w:rFonts w:ascii="Arial" w:hAnsi="Arial" w:cs="Arial"/>
                <w:sz w:val="16"/>
                <w:szCs w:val="16"/>
              </w:rPr>
              <w:t xml:space="preserve"> </w:t>
            </w:r>
            <w:proofErr w:type="spellStart"/>
            <w:r w:rsidRPr="001B4258">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B4258" w:rsidRDefault="00A76F6D" w:rsidP="0043543D">
            <w:pPr>
              <w:suppressAutoHyphens/>
              <w:snapToGrid w:val="0"/>
              <w:spacing w:line="0" w:lineRule="atLeast"/>
              <w:contextualSpacing/>
              <w:rPr>
                <w:rFonts w:ascii="Arial" w:hAnsi="Arial" w:cs="Arial"/>
                <w:sz w:val="16"/>
                <w:szCs w:val="16"/>
                <w:lang w:val="ru-RU"/>
              </w:rPr>
            </w:pPr>
            <w:r w:rsidRPr="001B4258">
              <w:rPr>
                <w:rFonts w:ascii="Arial" w:hAnsi="Arial" w:cs="Arial"/>
                <w:sz w:val="16"/>
                <w:szCs w:val="16"/>
                <w:lang w:val="ru-RU"/>
              </w:rPr>
              <w:t>Проверьте схему подключения и устраните неисправность</w:t>
            </w:r>
          </w:p>
        </w:tc>
      </w:tr>
      <w:tr w:rsidR="00A76F6D" w:rsidRPr="0043543D"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B4258"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B4258"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B4258">
              <w:rPr>
                <w:rFonts w:ascii="Arial" w:hAnsi="Arial" w:cs="Arial"/>
                <w:sz w:val="16"/>
                <w:szCs w:val="16"/>
              </w:rPr>
              <w:t>Плохой</w:t>
            </w:r>
            <w:proofErr w:type="spellEnd"/>
            <w:r w:rsidRPr="001B4258">
              <w:rPr>
                <w:rFonts w:ascii="Arial" w:hAnsi="Arial" w:cs="Arial"/>
                <w:sz w:val="16"/>
                <w:szCs w:val="16"/>
              </w:rPr>
              <w:t xml:space="preserve"> </w:t>
            </w:r>
            <w:proofErr w:type="spellStart"/>
            <w:r w:rsidRPr="001B4258">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B4258" w:rsidRDefault="00A76F6D" w:rsidP="0043543D">
            <w:pPr>
              <w:suppressAutoHyphens/>
              <w:snapToGrid w:val="0"/>
              <w:spacing w:line="0" w:lineRule="atLeast"/>
              <w:contextualSpacing/>
              <w:rPr>
                <w:rFonts w:ascii="Arial" w:hAnsi="Arial" w:cs="Arial"/>
                <w:sz w:val="16"/>
                <w:szCs w:val="16"/>
                <w:lang w:val="ru-RU"/>
              </w:rPr>
            </w:pPr>
            <w:r w:rsidRPr="001B4258">
              <w:rPr>
                <w:rFonts w:ascii="Arial" w:hAnsi="Arial" w:cs="Arial"/>
                <w:sz w:val="16"/>
                <w:szCs w:val="16"/>
                <w:lang w:val="ru-RU"/>
              </w:rPr>
              <w:t>Проверьте контакты в схеме подключения и устраните неисправность</w:t>
            </w:r>
          </w:p>
        </w:tc>
      </w:tr>
      <w:tr w:rsidR="00A76F6D" w:rsidRPr="0043543D"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B4258"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B4258"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B4258">
              <w:rPr>
                <w:rFonts w:ascii="Arial" w:hAnsi="Arial" w:cs="Arial"/>
                <w:sz w:val="16"/>
                <w:szCs w:val="16"/>
              </w:rPr>
              <w:t>Поврежден</w:t>
            </w:r>
            <w:proofErr w:type="spellEnd"/>
            <w:r w:rsidRPr="001B4258">
              <w:rPr>
                <w:rFonts w:ascii="Arial" w:hAnsi="Arial" w:cs="Arial"/>
                <w:sz w:val="16"/>
                <w:szCs w:val="16"/>
              </w:rPr>
              <w:t xml:space="preserve"> </w:t>
            </w:r>
            <w:proofErr w:type="spellStart"/>
            <w:r w:rsidRPr="001B4258">
              <w:rPr>
                <w:rFonts w:ascii="Arial" w:hAnsi="Arial" w:cs="Arial"/>
                <w:sz w:val="16"/>
                <w:szCs w:val="16"/>
              </w:rPr>
              <w:t>питающий</w:t>
            </w:r>
            <w:proofErr w:type="spellEnd"/>
            <w:r w:rsidRPr="001B4258">
              <w:rPr>
                <w:rFonts w:ascii="Arial" w:hAnsi="Arial" w:cs="Arial"/>
                <w:sz w:val="16"/>
                <w:szCs w:val="16"/>
              </w:rPr>
              <w:t xml:space="preserve"> </w:t>
            </w:r>
            <w:proofErr w:type="spellStart"/>
            <w:r w:rsidRPr="001B4258">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B4258" w:rsidRDefault="00A76F6D" w:rsidP="0043543D">
            <w:pPr>
              <w:suppressAutoHyphens/>
              <w:snapToGrid w:val="0"/>
              <w:spacing w:line="0" w:lineRule="atLeast"/>
              <w:contextualSpacing/>
              <w:rPr>
                <w:rFonts w:ascii="Arial" w:hAnsi="Arial" w:cs="Arial"/>
                <w:sz w:val="16"/>
                <w:szCs w:val="16"/>
                <w:lang w:val="ru-RU"/>
              </w:rPr>
            </w:pPr>
            <w:r w:rsidRPr="001B4258">
              <w:rPr>
                <w:rFonts w:ascii="Arial" w:hAnsi="Arial" w:cs="Arial"/>
                <w:sz w:val="16"/>
                <w:szCs w:val="16"/>
                <w:lang w:val="ru-RU"/>
              </w:rPr>
              <w:t>Проверьте целостность цепей и целостность изоляции</w:t>
            </w:r>
          </w:p>
        </w:tc>
      </w:tr>
      <w:tr w:rsidR="00660199" w:rsidRPr="0043543D"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77777777" w:rsidR="00A76F6D" w:rsidRPr="001B4258" w:rsidRDefault="00A76F6D" w:rsidP="0043543D">
            <w:pPr>
              <w:snapToGrid w:val="0"/>
              <w:spacing w:line="0" w:lineRule="atLeast"/>
              <w:contextualSpacing/>
              <w:jc w:val="center"/>
              <w:rPr>
                <w:rFonts w:ascii="Arial" w:hAnsi="Arial" w:cs="Arial"/>
                <w:sz w:val="16"/>
                <w:szCs w:val="16"/>
                <w:lang w:val="ru-RU"/>
              </w:rPr>
            </w:pPr>
            <w:r w:rsidRPr="001B4258">
              <w:rPr>
                <w:rFonts w:ascii="Arial" w:hAnsi="Arial" w:cs="Arial"/>
                <w:sz w:val="16"/>
                <w:szCs w:val="16"/>
                <w:lang w:val="ru-RU"/>
              </w:rPr>
              <w:t>Контроллер не отвечает на команды пульта ДУ, либо дальность передачи сигнала значительно меньше 30м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B4258"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B4258">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B4258" w:rsidRDefault="00A76F6D" w:rsidP="0043543D">
            <w:pPr>
              <w:suppressAutoHyphens/>
              <w:snapToGrid w:val="0"/>
              <w:spacing w:line="0" w:lineRule="atLeast"/>
              <w:contextualSpacing/>
              <w:rPr>
                <w:rFonts w:ascii="Arial" w:hAnsi="Arial" w:cs="Arial"/>
                <w:sz w:val="16"/>
                <w:szCs w:val="16"/>
                <w:lang w:val="ru-RU"/>
              </w:rPr>
            </w:pPr>
            <w:r w:rsidRPr="001B4258">
              <w:rPr>
                <w:rFonts w:ascii="Arial" w:hAnsi="Arial" w:cs="Arial"/>
                <w:sz w:val="16"/>
                <w:szCs w:val="16"/>
                <w:lang w:val="ru-RU"/>
              </w:rPr>
              <w:t>Проверьте заряд установленных батареек, при необходимости замените на новые</w:t>
            </w:r>
          </w:p>
        </w:tc>
      </w:tr>
      <w:tr w:rsidR="00660199" w:rsidRPr="001B4258"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B4258"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77777777" w:rsidR="00A76F6D" w:rsidRPr="001B4258"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B4258">
              <w:rPr>
                <w:rFonts w:ascii="Arial" w:hAnsi="Arial" w:cs="Arial"/>
                <w:sz w:val="16"/>
                <w:szCs w:val="16"/>
                <w:lang w:val="ru-RU"/>
              </w:rPr>
              <w:t>Контроллер закрыт какой-то металлической преградой, что препятствует получению сигнала от контроллера</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B4258" w:rsidRDefault="00A76F6D" w:rsidP="0043543D">
            <w:pPr>
              <w:suppressAutoHyphens/>
              <w:snapToGrid w:val="0"/>
              <w:spacing w:line="0" w:lineRule="atLeast"/>
              <w:contextualSpacing/>
              <w:rPr>
                <w:rFonts w:ascii="Arial" w:hAnsi="Arial" w:cs="Arial"/>
                <w:sz w:val="16"/>
                <w:szCs w:val="16"/>
                <w:lang w:val="ru-RU"/>
              </w:rPr>
            </w:pPr>
            <w:r w:rsidRPr="001B4258">
              <w:rPr>
                <w:rFonts w:ascii="Arial" w:hAnsi="Arial" w:cs="Arial"/>
                <w:sz w:val="16"/>
                <w:szCs w:val="16"/>
                <w:lang w:val="ru-RU"/>
              </w:rPr>
              <w:t>При необходимости устраните преграду</w:t>
            </w:r>
          </w:p>
        </w:tc>
      </w:tr>
      <w:tr w:rsidR="00A76F6D" w:rsidRPr="0043543D"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B4258" w:rsidRDefault="00A76F6D" w:rsidP="0043543D">
            <w:pPr>
              <w:snapToGrid w:val="0"/>
              <w:spacing w:line="0" w:lineRule="atLeast"/>
              <w:contextualSpacing/>
              <w:jc w:val="center"/>
              <w:rPr>
                <w:rFonts w:ascii="Arial" w:hAnsi="Arial" w:cs="Arial"/>
                <w:sz w:val="16"/>
                <w:szCs w:val="16"/>
                <w:lang w:val="ru-RU"/>
              </w:rPr>
            </w:pPr>
            <w:r w:rsidRPr="001B4258">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B4258"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B4258">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B4258" w:rsidRDefault="00A76F6D" w:rsidP="0043543D">
            <w:pPr>
              <w:suppressAutoHyphens/>
              <w:snapToGrid w:val="0"/>
              <w:spacing w:line="0" w:lineRule="atLeast"/>
              <w:contextualSpacing/>
              <w:rPr>
                <w:rFonts w:ascii="Arial" w:hAnsi="Arial" w:cs="Arial"/>
                <w:sz w:val="16"/>
                <w:szCs w:val="16"/>
                <w:lang w:val="ru-RU"/>
              </w:rPr>
            </w:pPr>
            <w:r w:rsidRPr="001B4258">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A76F6D" w:rsidRPr="0043543D"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B4258"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B4258"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B4258">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B4258" w:rsidRDefault="00A76F6D" w:rsidP="0043543D">
            <w:pPr>
              <w:suppressAutoHyphens/>
              <w:snapToGrid w:val="0"/>
              <w:spacing w:line="0" w:lineRule="atLeast"/>
              <w:contextualSpacing/>
              <w:rPr>
                <w:rFonts w:ascii="Arial" w:hAnsi="Arial" w:cs="Arial"/>
                <w:sz w:val="16"/>
                <w:szCs w:val="16"/>
                <w:lang w:val="ru-RU"/>
              </w:rPr>
            </w:pPr>
            <w:r w:rsidRPr="001B4258">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A76F6D" w:rsidRPr="0043543D"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B4258"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B4258"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B4258">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B4258" w:rsidRDefault="00A76F6D" w:rsidP="0043543D">
            <w:pPr>
              <w:suppressAutoHyphens/>
              <w:snapToGrid w:val="0"/>
              <w:spacing w:line="0" w:lineRule="atLeast"/>
              <w:contextualSpacing/>
              <w:rPr>
                <w:rFonts w:ascii="Arial" w:hAnsi="Arial" w:cs="Arial"/>
                <w:sz w:val="16"/>
                <w:szCs w:val="16"/>
                <w:lang w:val="ru-RU"/>
              </w:rPr>
            </w:pPr>
            <w:r w:rsidRPr="001B4258">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B4258" w:rsidRDefault="00A76F6D" w:rsidP="0043543D">
      <w:pPr>
        <w:spacing w:line="0" w:lineRule="atLeast"/>
        <w:contextualSpacing/>
        <w:rPr>
          <w:rFonts w:ascii="Arial" w:hAnsi="Arial" w:cs="Arial"/>
          <w:b/>
          <w:sz w:val="16"/>
          <w:szCs w:val="16"/>
        </w:rPr>
      </w:pPr>
      <w:r w:rsidRPr="001B4258">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B4258">
        <w:rPr>
          <w:rFonts w:ascii="Arial" w:hAnsi="Arial" w:cs="Arial"/>
          <w:sz w:val="16"/>
          <w:szCs w:val="16"/>
          <w:lang w:val="ru-RU"/>
        </w:rPr>
        <w:t>целесообразен (</w:t>
      </w:r>
      <w:r w:rsidRPr="001B4258">
        <w:rPr>
          <w:rFonts w:ascii="Arial" w:hAnsi="Arial" w:cs="Arial"/>
          <w:sz w:val="16"/>
          <w:szCs w:val="16"/>
          <w:lang w:val="ru-RU"/>
        </w:rPr>
        <w:t xml:space="preserve">неисправимый дефект). </w:t>
      </w:r>
      <w:proofErr w:type="spellStart"/>
      <w:r w:rsidRPr="001B4258">
        <w:rPr>
          <w:rFonts w:ascii="Arial" w:hAnsi="Arial" w:cs="Arial"/>
          <w:sz w:val="16"/>
          <w:szCs w:val="16"/>
        </w:rPr>
        <w:t>Обратитесь</w:t>
      </w:r>
      <w:proofErr w:type="spellEnd"/>
      <w:r w:rsidRPr="001B4258">
        <w:rPr>
          <w:rFonts w:ascii="Arial" w:hAnsi="Arial" w:cs="Arial"/>
          <w:sz w:val="16"/>
          <w:szCs w:val="16"/>
        </w:rPr>
        <w:t xml:space="preserve"> в </w:t>
      </w:r>
      <w:proofErr w:type="spellStart"/>
      <w:r w:rsidRPr="001B4258">
        <w:rPr>
          <w:rFonts w:ascii="Arial" w:hAnsi="Arial" w:cs="Arial"/>
          <w:sz w:val="16"/>
          <w:szCs w:val="16"/>
        </w:rPr>
        <w:t>место</w:t>
      </w:r>
      <w:proofErr w:type="spellEnd"/>
      <w:r w:rsidRPr="001B4258">
        <w:rPr>
          <w:rFonts w:ascii="Arial" w:hAnsi="Arial" w:cs="Arial"/>
          <w:sz w:val="16"/>
          <w:szCs w:val="16"/>
        </w:rPr>
        <w:t xml:space="preserve"> </w:t>
      </w:r>
      <w:proofErr w:type="spellStart"/>
      <w:r w:rsidRPr="001B4258">
        <w:rPr>
          <w:rFonts w:ascii="Arial" w:hAnsi="Arial" w:cs="Arial"/>
          <w:sz w:val="16"/>
          <w:szCs w:val="16"/>
        </w:rPr>
        <w:t>продажи</w:t>
      </w:r>
      <w:proofErr w:type="spellEnd"/>
      <w:r w:rsidRPr="001B4258">
        <w:rPr>
          <w:rFonts w:ascii="Arial" w:hAnsi="Arial" w:cs="Arial"/>
          <w:sz w:val="16"/>
          <w:szCs w:val="16"/>
        </w:rPr>
        <w:t xml:space="preserve"> </w:t>
      </w:r>
      <w:proofErr w:type="spellStart"/>
      <w:r w:rsidRPr="001B4258">
        <w:rPr>
          <w:rFonts w:ascii="Arial" w:hAnsi="Arial" w:cs="Arial"/>
          <w:sz w:val="16"/>
          <w:szCs w:val="16"/>
        </w:rPr>
        <w:t>товара</w:t>
      </w:r>
      <w:proofErr w:type="spellEnd"/>
      <w:r w:rsidRPr="001B4258">
        <w:rPr>
          <w:rFonts w:ascii="Arial" w:hAnsi="Arial" w:cs="Arial"/>
          <w:sz w:val="16"/>
          <w:szCs w:val="16"/>
        </w:rPr>
        <w:t>.</w:t>
      </w:r>
    </w:p>
    <w:p w14:paraId="5925CA13" w14:textId="77777777" w:rsidR="0009170B" w:rsidRPr="001B4258" w:rsidRDefault="0009170B"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sz w:val="16"/>
          <w:szCs w:val="16"/>
        </w:rPr>
        <w:t>Хранение</w:t>
      </w:r>
    </w:p>
    <w:p w14:paraId="19C61BF0" w14:textId="77777777" w:rsidR="00066D9D" w:rsidRPr="001B4258" w:rsidRDefault="0056324C"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B4258" w:rsidRDefault="00066D9D"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sz w:val="16"/>
          <w:szCs w:val="16"/>
        </w:rPr>
        <w:t>Транспортировка</w:t>
      </w:r>
    </w:p>
    <w:p w14:paraId="59D4D18E" w14:textId="77777777" w:rsidR="00066D9D" w:rsidRPr="001B4258" w:rsidRDefault="0056324C"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B4258" w:rsidRDefault="00066D9D"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sz w:val="16"/>
          <w:szCs w:val="16"/>
        </w:rPr>
        <w:t>Утилизация</w:t>
      </w:r>
    </w:p>
    <w:p w14:paraId="2074733E" w14:textId="77777777" w:rsidR="00066D9D" w:rsidRPr="001B4258" w:rsidRDefault="0056324C"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B4258" w:rsidRDefault="00066D9D"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sz w:val="16"/>
          <w:szCs w:val="16"/>
        </w:rPr>
        <w:t>Сертификация</w:t>
      </w:r>
    </w:p>
    <w:p w14:paraId="77837DA0" w14:textId="77777777" w:rsidR="00066D9D" w:rsidRPr="001B4258" w:rsidRDefault="001B4258" w:rsidP="0043543D">
      <w:pPr>
        <w:spacing w:line="0" w:lineRule="atLeast"/>
        <w:contextualSpacing/>
        <w:rPr>
          <w:rFonts w:ascii="Arial" w:hAnsi="Arial" w:cs="Arial"/>
          <w:sz w:val="16"/>
          <w:szCs w:val="16"/>
          <w:lang w:val="ru-RU"/>
        </w:rPr>
      </w:pPr>
      <w:r w:rsidRPr="001B4258">
        <w:rPr>
          <w:rFonts w:ascii="Arial" w:hAnsi="Arial" w:cs="Arial"/>
          <w:sz w:val="16"/>
          <w:szCs w:val="16"/>
          <w:lang w:val="ru-RU"/>
        </w:rPr>
        <w:t>Продукция соответствуют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w:t>
      </w:r>
      <w:r w:rsidRPr="001B4258">
        <w:rPr>
          <w:rFonts w:ascii="Arial" w:hAnsi="Arial" w:cs="Arial"/>
          <w:sz w:val="16"/>
          <w:szCs w:val="16"/>
        </w:rPr>
        <w:t>EU</w:t>
      </w:r>
      <w:r w:rsidRPr="001B4258">
        <w:rPr>
          <w:rFonts w:ascii="Arial" w:hAnsi="Arial" w:cs="Arial"/>
          <w:sz w:val="16"/>
          <w:szCs w:val="16"/>
          <w:lang w:val="ru-RU"/>
        </w:rPr>
        <w:t xml:space="preserve"> «Низковольтное оборудование», 2014/30/Е</w:t>
      </w:r>
      <w:r w:rsidRPr="001B4258">
        <w:rPr>
          <w:rFonts w:ascii="Arial" w:hAnsi="Arial" w:cs="Arial"/>
          <w:sz w:val="16"/>
          <w:szCs w:val="16"/>
        </w:rPr>
        <w:t>U</w:t>
      </w:r>
      <w:r w:rsidRPr="001B4258">
        <w:rPr>
          <w:rFonts w:ascii="Arial" w:hAnsi="Arial" w:cs="Arial"/>
          <w:sz w:val="16"/>
          <w:szCs w:val="16"/>
          <w:lang w:val="ru-RU"/>
        </w:rPr>
        <w:t xml:space="preserve"> «Электромагнитная совместимость».</w:t>
      </w:r>
    </w:p>
    <w:p w14:paraId="0A775B9D" w14:textId="77777777" w:rsidR="00066D9D" w:rsidRPr="001B4258" w:rsidRDefault="00066D9D"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sz w:val="16"/>
          <w:szCs w:val="16"/>
        </w:rPr>
        <w:t>Информация об изготовителе и дата производства</w:t>
      </w:r>
    </w:p>
    <w:p w14:paraId="133DF317" w14:textId="5C99AA58" w:rsidR="00066D9D" w:rsidRPr="001B4258" w:rsidRDefault="0043543D" w:rsidP="0043543D">
      <w:pPr>
        <w:spacing w:line="0" w:lineRule="atLeast"/>
        <w:contextualSpacing/>
        <w:rPr>
          <w:rFonts w:ascii="Arial" w:hAnsi="Arial" w:cs="Arial"/>
          <w:sz w:val="16"/>
          <w:szCs w:val="16"/>
          <w:lang w:val="ru-RU"/>
        </w:rPr>
      </w:pPr>
      <w:bookmarkStart w:id="1" w:name="_Hlk517788920"/>
      <w:r w:rsidRPr="0043543D">
        <w:rPr>
          <w:rFonts w:ascii="Arial" w:hAnsi="Arial" w:cs="Arial"/>
          <w:sz w:val="16"/>
          <w:szCs w:val="16"/>
          <w:lang w:val="ru-RU"/>
        </w:rPr>
        <w:t xml:space="preserve">Сделано в Китае. Изготовитель: </w:t>
      </w:r>
      <w:proofErr w:type="spellStart"/>
      <w:r w:rsidRPr="0043543D">
        <w:rPr>
          <w:rFonts w:ascii="Arial" w:hAnsi="Arial" w:cs="Arial"/>
          <w:sz w:val="16"/>
          <w:szCs w:val="16"/>
          <w:lang w:val="ru-RU"/>
        </w:rPr>
        <w:t>Ningbo</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Yusing</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Electronics</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Co</w:t>
      </w:r>
      <w:proofErr w:type="spellEnd"/>
      <w:r w:rsidRPr="0043543D">
        <w:rPr>
          <w:rFonts w:ascii="Arial" w:hAnsi="Arial" w:cs="Arial"/>
          <w:sz w:val="16"/>
          <w:szCs w:val="16"/>
          <w:lang w:val="ru-RU"/>
        </w:rPr>
        <w:t xml:space="preserve">., LTD, </w:t>
      </w:r>
      <w:proofErr w:type="spellStart"/>
      <w:r w:rsidRPr="0043543D">
        <w:rPr>
          <w:rFonts w:ascii="Arial" w:hAnsi="Arial" w:cs="Arial"/>
          <w:sz w:val="16"/>
          <w:szCs w:val="16"/>
          <w:lang w:val="ru-RU"/>
        </w:rPr>
        <w:t>Civil</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Industrial</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Zone</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Pugen</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Vilage</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Qiu’ai</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Ningbo</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China</w:t>
      </w:r>
      <w:proofErr w:type="spellEnd"/>
      <w:r w:rsidRPr="0043543D">
        <w:rPr>
          <w:rFonts w:ascii="Arial" w:hAnsi="Arial" w:cs="Arial"/>
          <w:sz w:val="16"/>
          <w:szCs w:val="16"/>
          <w:lang w:val="ru-RU"/>
        </w:rPr>
        <w:t>/ООО "</w:t>
      </w:r>
      <w:proofErr w:type="spellStart"/>
      <w:r w:rsidRPr="0043543D">
        <w:rPr>
          <w:rFonts w:ascii="Arial" w:hAnsi="Arial" w:cs="Arial"/>
          <w:sz w:val="16"/>
          <w:szCs w:val="16"/>
          <w:lang w:val="ru-RU"/>
        </w:rPr>
        <w:t>Нингбо</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Юсинг</w:t>
      </w:r>
      <w:proofErr w:type="spellEnd"/>
      <w:r w:rsidRPr="0043543D">
        <w:rPr>
          <w:rFonts w:ascii="Arial" w:hAnsi="Arial" w:cs="Arial"/>
          <w:sz w:val="16"/>
          <w:szCs w:val="16"/>
          <w:lang w:val="ru-RU"/>
        </w:rPr>
        <w:t xml:space="preserve"> Электроникс Компания", зона </w:t>
      </w:r>
      <w:proofErr w:type="spellStart"/>
      <w:r w:rsidRPr="0043543D">
        <w:rPr>
          <w:rFonts w:ascii="Arial" w:hAnsi="Arial" w:cs="Arial"/>
          <w:sz w:val="16"/>
          <w:szCs w:val="16"/>
          <w:lang w:val="ru-RU"/>
        </w:rPr>
        <w:t>Цивил</w:t>
      </w:r>
      <w:proofErr w:type="spellEnd"/>
      <w:r w:rsidRPr="0043543D">
        <w:rPr>
          <w:rFonts w:ascii="Arial" w:hAnsi="Arial" w:cs="Arial"/>
          <w:sz w:val="16"/>
          <w:szCs w:val="16"/>
          <w:lang w:val="ru-RU"/>
        </w:rPr>
        <w:t xml:space="preserve"> Индастриал, населенный пункт </w:t>
      </w:r>
      <w:proofErr w:type="spellStart"/>
      <w:r w:rsidRPr="0043543D">
        <w:rPr>
          <w:rFonts w:ascii="Arial" w:hAnsi="Arial" w:cs="Arial"/>
          <w:sz w:val="16"/>
          <w:szCs w:val="16"/>
          <w:lang w:val="ru-RU"/>
        </w:rPr>
        <w:t>Пуген</w:t>
      </w:r>
      <w:proofErr w:type="spellEnd"/>
      <w:r w:rsidRPr="0043543D">
        <w:rPr>
          <w:rFonts w:ascii="Arial" w:hAnsi="Arial" w:cs="Arial"/>
          <w:sz w:val="16"/>
          <w:szCs w:val="16"/>
          <w:lang w:val="ru-RU"/>
        </w:rPr>
        <w:t xml:space="preserve">, </w:t>
      </w:r>
      <w:proofErr w:type="spellStart"/>
      <w:r w:rsidRPr="0043543D">
        <w:rPr>
          <w:rFonts w:ascii="Arial" w:hAnsi="Arial" w:cs="Arial"/>
          <w:sz w:val="16"/>
          <w:szCs w:val="16"/>
          <w:lang w:val="ru-RU"/>
        </w:rPr>
        <w:t>Цюай</w:t>
      </w:r>
      <w:proofErr w:type="spellEnd"/>
      <w:r w:rsidRPr="0043543D">
        <w:rPr>
          <w:rFonts w:ascii="Arial" w:hAnsi="Arial" w:cs="Arial"/>
          <w:sz w:val="16"/>
          <w:szCs w:val="16"/>
          <w:lang w:val="ru-RU"/>
        </w:rPr>
        <w:t xml:space="preserve">, г. </w:t>
      </w:r>
      <w:proofErr w:type="spellStart"/>
      <w:r w:rsidRPr="0043543D">
        <w:rPr>
          <w:rFonts w:ascii="Arial" w:hAnsi="Arial" w:cs="Arial"/>
          <w:sz w:val="16"/>
          <w:szCs w:val="16"/>
          <w:lang w:val="ru-RU"/>
        </w:rPr>
        <w:t>Нингбо</w:t>
      </w:r>
      <w:proofErr w:type="spellEnd"/>
      <w:r w:rsidRPr="0043543D">
        <w:rPr>
          <w:rFonts w:ascii="Arial" w:hAnsi="Arial" w:cs="Arial"/>
          <w:sz w:val="16"/>
          <w:szCs w:val="16"/>
          <w:lang w:val="ru-RU"/>
        </w:rPr>
        <w:t>, Китай. Уполномоченный представитель в РФ: ООО «ФЕРОН». 129110, Россия, Москва, улица Гиляровского, дом 65, строение 1, этаж 5, помещение XVI, комната 41, телефон +7 (499) 394-10-52, www.feron.ru. Дата изготовления нанесена на корпус светильника в формате ММ.ГГГГ, где ММ – месяц изготовления, ГГГГ – год изготовления.</w:t>
      </w:r>
      <w:bookmarkEnd w:id="1"/>
    </w:p>
    <w:p w14:paraId="4AA3875B" w14:textId="77777777" w:rsidR="00066D9D" w:rsidRPr="001B4258" w:rsidRDefault="00066D9D" w:rsidP="0043543D">
      <w:pPr>
        <w:pStyle w:val="aa"/>
        <w:numPr>
          <w:ilvl w:val="0"/>
          <w:numId w:val="3"/>
        </w:numPr>
        <w:spacing w:after="0" w:line="0" w:lineRule="atLeast"/>
        <w:ind w:left="0"/>
        <w:jc w:val="both"/>
        <w:rPr>
          <w:rFonts w:ascii="Arial" w:hAnsi="Arial" w:cs="Arial"/>
          <w:b/>
          <w:sz w:val="16"/>
          <w:szCs w:val="16"/>
        </w:rPr>
      </w:pPr>
      <w:r w:rsidRPr="001B4258">
        <w:rPr>
          <w:rFonts w:ascii="Arial" w:hAnsi="Arial" w:cs="Arial"/>
          <w:b/>
          <w:sz w:val="16"/>
          <w:szCs w:val="16"/>
        </w:rPr>
        <w:t>Г</w:t>
      </w:r>
      <w:r w:rsidR="001B4258" w:rsidRPr="001B4258">
        <w:rPr>
          <w:rFonts w:ascii="Arial" w:hAnsi="Arial" w:cs="Arial"/>
          <w:b/>
          <w:sz w:val="16"/>
          <w:szCs w:val="16"/>
        </w:rPr>
        <w:t>арантийные обязательства</w:t>
      </w:r>
    </w:p>
    <w:p w14:paraId="7E8C8B44" w14:textId="77777777" w:rsidR="00066D9D" w:rsidRPr="001B4258"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B4258">
        <w:rPr>
          <w:rFonts w:ascii="Arial" w:hAnsi="Arial" w:cs="Arial"/>
          <w:sz w:val="16"/>
          <w:szCs w:val="16"/>
        </w:rPr>
        <w:t>Гарантия на изделие</w:t>
      </w:r>
      <w:r w:rsidR="00066D9D" w:rsidRPr="001B4258">
        <w:rPr>
          <w:rFonts w:ascii="Arial" w:hAnsi="Arial" w:cs="Arial"/>
          <w:sz w:val="16"/>
          <w:szCs w:val="16"/>
        </w:rPr>
        <w:t xml:space="preserve"> составляет </w:t>
      </w:r>
      <w:r w:rsidR="00267AE4" w:rsidRPr="001B4258">
        <w:rPr>
          <w:rFonts w:ascii="Arial" w:hAnsi="Arial" w:cs="Arial"/>
          <w:sz w:val="16"/>
          <w:szCs w:val="16"/>
        </w:rPr>
        <w:t>6 месяцев</w:t>
      </w:r>
      <w:r w:rsidR="00C73971" w:rsidRPr="001B4258">
        <w:rPr>
          <w:rFonts w:ascii="Arial" w:hAnsi="Arial" w:cs="Arial"/>
          <w:sz w:val="16"/>
          <w:szCs w:val="16"/>
        </w:rPr>
        <w:t xml:space="preserve"> </w:t>
      </w:r>
      <w:r w:rsidR="00066D9D" w:rsidRPr="001B4258">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B4258">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B4258" w:rsidRDefault="001B4258" w:rsidP="0043543D">
      <w:pPr>
        <w:widowControl/>
        <w:numPr>
          <w:ilvl w:val="0"/>
          <w:numId w:val="9"/>
        </w:numPr>
        <w:spacing w:line="0" w:lineRule="atLeast"/>
        <w:ind w:left="0"/>
        <w:contextualSpacing/>
        <w:rPr>
          <w:rFonts w:ascii="Arial" w:hAnsi="Arial" w:cs="Arial"/>
          <w:sz w:val="16"/>
          <w:szCs w:val="16"/>
          <w:lang w:val="ru-RU"/>
        </w:rPr>
      </w:pPr>
      <w:r w:rsidRPr="001B4258">
        <w:rPr>
          <w:rFonts w:ascii="Arial" w:hAnsi="Arial" w:cs="Arial"/>
          <w:sz w:val="16"/>
          <w:szCs w:val="16"/>
          <w:lang w:val="ru-RU"/>
        </w:rPr>
        <w:t>Гарантийные обязательства осуществляются</w:t>
      </w:r>
      <w:r w:rsidRPr="001B4258">
        <w:rPr>
          <w:rFonts w:ascii="Arial" w:hAnsi="Arial" w:cs="Arial"/>
          <w:sz w:val="16"/>
          <w:szCs w:val="16"/>
        </w:rPr>
        <w:t> </w:t>
      </w:r>
      <w:r w:rsidRPr="001B4258">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B4258" w:rsidRDefault="001B4258" w:rsidP="0043543D">
      <w:pPr>
        <w:widowControl/>
        <w:numPr>
          <w:ilvl w:val="0"/>
          <w:numId w:val="9"/>
        </w:numPr>
        <w:spacing w:line="0" w:lineRule="atLeast"/>
        <w:ind w:left="0"/>
        <w:contextualSpacing/>
        <w:rPr>
          <w:rFonts w:ascii="Arial" w:hAnsi="Arial" w:cs="Arial"/>
          <w:sz w:val="16"/>
          <w:szCs w:val="16"/>
          <w:lang w:val="ru-RU"/>
        </w:rPr>
      </w:pPr>
      <w:r w:rsidRPr="001B4258">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B4258" w:rsidRDefault="001B4258" w:rsidP="0043543D">
      <w:pPr>
        <w:widowControl/>
        <w:numPr>
          <w:ilvl w:val="0"/>
          <w:numId w:val="9"/>
        </w:numPr>
        <w:spacing w:line="0" w:lineRule="atLeast"/>
        <w:ind w:left="0"/>
        <w:contextualSpacing/>
        <w:rPr>
          <w:rFonts w:ascii="Arial" w:hAnsi="Arial" w:cs="Arial"/>
          <w:sz w:val="16"/>
          <w:szCs w:val="16"/>
          <w:lang w:val="ru-RU"/>
        </w:rPr>
      </w:pPr>
      <w:r w:rsidRPr="001B4258">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B4258">
        <w:rPr>
          <w:rFonts w:ascii="Arial" w:hAnsi="Arial" w:cs="Arial"/>
          <w:sz w:val="16"/>
          <w:szCs w:val="16"/>
          <w:lang w:val="ru-RU"/>
        </w:rPr>
        <w:t>стикерованием</w:t>
      </w:r>
      <w:proofErr w:type="spellEnd"/>
      <w:r w:rsidRPr="001B4258">
        <w:rPr>
          <w:rFonts w:ascii="Arial" w:hAnsi="Arial" w:cs="Arial"/>
          <w:sz w:val="16"/>
          <w:szCs w:val="16"/>
          <w:lang w:val="ru-RU"/>
        </w:rPr>
        <w:t>.</w:t>
      </w:r>
      <w:r w:rsidRPr="001B4258">
        <w:rPr>
          <w:rFonts w:ascii="Arial" w:hAnsi="Arial" w:cs="Arial"/>
          <w:sz w:val="16"/>
          <w:szCs w:val="16"/>
        </w:rPr>
        <w:t> </w:t>
      </w:r>
    </w:p>
    <w:p w14:paraId="140BF0D7" w14:textId="77777777" w:rsidR="001B4258" w:rsidRPr="001B4258" w:rsidRDefault="001B4258" w:rsidP="0043543D">
      <w:pPr>
        <w:widowControl/>
        <w:numPr>
          <w:ilvl w:val="0"/>
          <w:numId w:val="9"/>
        </w:numPr>
        <w:spacing w:line="0" w:lineRule="atLeast"/>
        <w:ind w:left="0"/>
        <w:contextualSpacing/>
        <w:rPr>
          <w:rFonts w:ascii="Arial" w:hAnsi="Arial" w:cs="Arial"/>
          <w:sz w:val="16"/>
          <w:szCs w:val="16"/>
          <w:lang w:val="ru-RU"/>
        </w:rPr>
      </w:pPr>
      <w:r w:rsidRPr="001B4258">
        <w:rPr>
          <w:rFonts w:ascii="Arial" w:hAnsi="Arial" w:cs="Arial"/>
          <w:sz w:val="16"/>
          <w:szCs w:val="16"/>
          <w:lang w:val="ru-RU"/>
        </w:rPr>
        <w:t>Если от даты производства товара, возвращаемого на склад поставщика прошло более двух лет,</w:t>
      </w:r>
      <w:r w:rsidRPr="001B4258">
        <w:rPr>
          <w:rFonts w:ascii="Arial" w:hAnsi="Arial" w:cs="Arial"/>
          <w:sz w:val="16"/>
          <w:szCs w:val="16"/>
        </w:rPr>
        <w:t> </w:t>
      </w:r>
      <w:r w:rsidRPr="001B4258">
        <w:rPr>
          <w:rFonts w:ascii="Arial" w:hAnsi="Arial" w:cs="Arial"/>
          <w:sz w:val="16"/>
          <w:szCs w:val="16"/>
          <w:lang w:val="ru-RU"/>
        </w:rPr>
        <w:t>то гарантийные обязательства НЕ выполняются</w:t>
      </w:r>
      <w:r w:rsidRPr="001B4258">
        <w:rPr>
          <w:rFonts w:ascii="Arial" w:hAnsi="Arial" w:cs="Arial"/>
          <w:sz w:val="16"/>
          <w:szCs w:val="16"/>
        </w:rPr>
        <w:t> </w:t>
      </w:r>
      <w:r w:rsidRPr="001B4258">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B4258" w:rsidRDefault="001B4258" w:rsidP="0043543D">
      <w:pPr>
        <w:pStyle w:val="aa"/>
        <w:numPr>
          <w:ilvl w:val="0"/>
          <w:numId w:val="9"/>
        </w:numPr>
        <w:spacing w:after="0" w:line="0" w:lineRule="atLeast"/>
        <w:ind w:left="0"/>
        <w:jc w:val="both"/>
        <w:rPr>
          <w:rFonts w:ascii="Arial" w:hAnsi="Arial" w:cs="Arial"/>
          <w:sz w:val="16"/>
          <w:szCs w:val="16"/>
        </w:rPr>
      </w:pPr>
      <w:r w:rsidRPr="001B425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Default="00066D9D" w:rsidP="0043543D">
      <w:pPr>
        <w:pStyle w:val="aa"/>
        <w:spacing w:after="0" w:line="0" w:lineRule="atLeast"/>
        <w:ind w:left="0" w:hanging="723"/>
        <w:jc w:val="center"/>
        <w:rPr>
          <w:rFonts w:ascii="Arial" w:hAnsi="Arial" w:cs="Arial"/>
          <w:sz w:val="16"/>
          <w:szCs w:val="16"/>
        </w:rPr>
      </w:pPr>
      <w:r w:rsidRPr="001B4258">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B4258">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B4258">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Default="0043543D" w:rsidP="0043543D">
      <w:pPr>
        <w:widowControl/>
        <w:jc w:val="left"/>
        <w:rPr>
          <w:rFonts w:ascii="Arial" w:eastAsiaTheme="minorEastAsia" w:hAnsi="Arial" w:cs="Arial"/>
          <w:kern w:val="0"/>
          <w:sz w:val="16"/>
          <w:szCs w:val="16"/>
          <w:lang w:val="ru-RU" w:eastAsia="ru-RU"/>
        </w:rPr>
      </w:pPr>
      <w:r>
        <w:rPr>
          <w:rFonts w:ascii="Arial" w:hAnsi="Arial" w:cs="Arial"/>
          <w:sz w:val="16"/>
          <w:szCs w:val="16"/>
        </w:rPr>
        <w:br w:type="page"/>
      </w:r>
    </w:p>
    <w:p w14:paraId="5274FCC7" w14:textId="77777777" w:rsidR="00C51D48" w:rsidRPr="001B4258" w:rsidRDefault="00C51D48" w:rsidP="0043543D">
      <w:pPr>
        <w:pStyle w:val="aa"/>
        <w:spacing w:after="0" w:line="0" w:lineRule="atLeast"/>
        <w:ind w:left="0" w:hanging="723"/>
        <w:jc w:val="center"/>
        <w:rPr>
          <w:rFonts w:ascii="Arial" w:hAnsi="Arial" w:cs="Arial"/>
          <w:sz w:val="16"/>
          <w:szCs w:val="16"/>
        </w:rPr>
      </w:pPr>
    </w:p>
    <w:sectPr w:rsidR="00C51D48" w:rsidRPr="001B4258" w:rsidSect="0043543D">
      <w:pgSz w:w="11906" w:h="16838"/>
      <w:pgMar w:top="1135" w:right="720" w:bottom="851"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613CCF"/>
    <w:multiLevelType w:val="hybridMultilevel"/>
    <w:tmpl w:val="FF40C152"/>
    <w:lvl w:ilvl="0" w:tplc="CBC6F1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5"/>
  </w:num>
  <w:num w:numId="4">
    <w:abstractNumId w:val="10"/>
  </w:num>
  <w:num w:numId="5">
    <w:abstractNumId w:val="3"/>
  </w:num>
  <w:num w:numId="6">
    <w:abstractNumId w:val="6"/>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16"/>
  </w:num>
  <w:num w:numId="13">
    <w:abstractNumId w:val="0"/>
  </w:num>
  <w:num w:numId="14">
    <w:abstractNumId w:val="15"/>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36B9"/>
    <w:rsid w:val="000149AC"/>
    <w:rsid w:val="0001521C"/>
    <w:rsid w:val="00015614"/>
    <w:rsid w:val="00053C87"/>
    <w:rsid w:val="00054F66"/>
    <w:rsid w:val="00066D9D"/>
    <w:rsid w:val="00083D6A"/>
    <w:rsid w:val="0009170B"/>
    <w:rsid w:val="000E5F7B"/>
    <w:rsid w:val="000F40A4"/>
    <w:rsid w:val="00102C7B"/>
    <w:rsid w:val="00142B4E"/>
    <w:rsid w:val="001723BC"/>
    <w:rsid w:val="00172A27"/>
    <w:rsid w:val="001B4258"/>
    <w:rsid w:val="001D76FD"/>
    <w:rsid w:val="00200226"/>
    <w:rsid w:val="00215AAD"/>
    <w:rsid w:val="00267AE4"/>
    <w:rsid w:val="002A37DE"/>
    <w:rsid w:val="002E0B61"/>
    <w:rsid w:val="0035014E"/>
    <w:rsid w:val="00366581"/>
    <w:rsid w:val="003B6C0B"/>
    <w:rsid w:val="003C6EA2"/>
    <w:rsid w:val="00400B48"/>
    <w:rsid w:val="0041398A"/>
    <w:rsid w:val="0041456D"/>
    <w:rsid w:val="0043543D"/>
    <w:rsid w:val="00445AA2"/>
    <w:rsid w:val="00483DB7"/>
    <w:rsid w:val="004932A8"/>
    <w:rsid w:val="004E2945"/>
    <w:rsid w:val="0051188E"/>
    <w:rsid w:val="0056324C"/>
    <w:rsid w:val="00564731"/>
    <w:rsid w:val="00587ADF"/>
    <w:rsid w:val="005E3A9A"/>
    <w:rsid w:val="006172B7"/>
    <w:rsid w:val="00626B03"/>
    <w:rsid w:val="00633965"/>
    <w:rsid w:val="00640756"/>
    <w:rsid w:val="00642CC2"/>
    <w:rsid w:val="00660199"/>
    <w:rsid w:val="006A24EF"/>
    <w:rsid w:val="007072FE"/>
    <w:rsid w:val="0075061D"/>
    <w:rsid w:val="00757642"/>
    <w:rsid w:val="007D2DD5"/>
    <w:rsid w:val="008012E0"/>
    <w:rsid w:val="00851423"/>
    <w:rsid w:val="00857BC4"/>
    <w:rsid w:val="008A0587"/>
    <w:rsid w:val="008A0836"/>
    <w:rsid w:val="008A1FDB"/>
    <w:rsid w:val="008B24D2"/>
    <w:rsid w:val="008C0EC9"/>
    <w:rsid w:val="008E1734"/>
    <w:rsid w:val="0094425B"/>
    <w:rsid w:val="00944C7A"/>
    <w:rsid w:val="00947F74"/>
    <w:rsid w:val="00965984"/>
    <w:rsid w:val="00966E09"/>
    <w:rsid w:val="009715E3"/>
    <w:rsid w:val="009777F2"/>
    <w:rsid w:val="00991A51"/>
    <w:rsid w:val="009A5743"/>
    <w:rsid w:val="009B4E24"/>
    <w:rsid w:val="009E5690"/>
    <w:rsid w:val="00A00438"/>
    <w:rsid w:val="00A018AC"/>
    <w:rsid w:val="00A100AB"/>
    <w:rsid w:val="00A11CD7"/>
    <w:rsid w:val="00A128E5"/>
    <w:rsid w:val="00A24DFF"/>
    <w:rsid w:val="00A44BBB"/>
    <w:rsid w:val="00A76F6D"/>
    <w:rsid w:val="00AA3BA4"/>
    <w:rsid w:val="00AF75CB"/>
    <w:rsid w:val="00B14789"/>
    <w:rsid w:val="00B43F6A"/>
    <w:rsid w:val="00B51C51"/>
    <w:rsid w:val="00B96C16"/>
    <w:rsid w:val="00BA3D9A"/>
    <w:rsid w:val="00BD3489"/>
    <w:rsid w:val="00C20AC9"/>
    <w:rsid w:val="00C31B47"/>
    <w:rsid w:val="00C515AF"/>
    <w:rsid w:val="00C51D48"/>
    <w:rsid w:val="00C73971"/>
    <w:rsid w:val="00C816E0"/>
    <w:rsid w:val="00C822BA"/>
    <w:rsid w:val="00CB3A88"/>
    <w:rsid w:val="00CC174D"/>
    <w:rsid w:val="00CF0B79"/>
    <w:rsid w:val="00D0410A"/>
    <w:rsid w:val="00D21BD3"/>
    <w:rsid w:val="00DD50F1"/>
    <w:rsid w:val="00DE6523"/>
    <w:rsid w:val="00E26F4B"/>
    <w:rsid w:val="00E574CD"/>
    <w:rsid w:val="00E643BC"/>
    <w:rsid w:val="00ED0D6B"/>
    <w:rsid w:val="00ED3AE7"/>
    <w:rsid w:val="00EF759F"/>
    <w:rsid w:val="00F16C48"/>
    <w:rsid w:val="00F31758"/>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9AC"/>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26DC-6B81-41D9-87B8-685B6A52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4</Pages>
  <Words>2024</Words>
  <Characters>11537</Characters>
  <Application>Microsoft Office Word</Application>
  <DocSecurity>0</DocSecurity>
  <PresentationFormat/>
  <Lines>96</Lines>
  <Paragraphs>27</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Анастасия Голикова</cp:lastModifiedBy>
  <cp:revision>11</cp:revision>
  <cp:lastPrinted>2013-06-03T11:11:00Z</cp:lastPrinted>
  <dcterms:created xsi:type="dcterms:W3CDTF">2017-07-12T07:42:00Z</dcterms:created>
  <dcterms:modified xsi:type="dcterms:W3CDTF">2019-11-22T09:56:00Z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